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ED" w:rsidRDefault="006114ED">
      <w:pPr>
        <w:pStyle w:val="ConsPlusNormal0"/>
        <w:jc w:val="both"/>
        <w:outlineLvl w:val="0"/>
      </w:pPr>
    </w:p>
    <w:p w:rsidR="006114ED" w:rsidRDefault="00E51DF9">
      <w:pPr>
        <w:pStyle w:val="ConsPlusNormal0"/>
        <w:outlineLvl w:val="0"/>
      </w:pPr>
      <w:r>
        <w:t>Зарегистрировано в Минюсте России 17 мая 2019 г. N 54643</w:t>
      </w:r>
    </w:p>
    <w:p w:rsidR="006114ED" w:rsidRDefault="006114E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Title0"/>
        <w:jc w:val="center"/>
      </w:pPr>
      <w:r>
        <w:t>МИНИСТЕРСТВО ЗДРАВООХРАНЕНИЯ РОССИЙСКОЙ ФЕДЕРАЦИИ</w:t>
      </w:r>
    </w:p>
    <w:p w:rsidR="006114ED" w:rsidRDefault="006114ED">
      <w:pPr>
        <w:pStyle w:val="ConsPlusTitle0"/>
        <w:jc w:val="both"/>
      </w:pPr>
    </w:p>
    <w:p w:rsidR="006114ED" w:rsidRDefault="00E51DF9">
      <w:pPr>
        <w:pStyle w:val="ConsPlusTitle0"/>
        <w:jc w:val="center"/>
      </w:pPr>
      <w:r>
        <w:t>ПРИКАЗ</w:t>
      </w:r>
    </w:p>
    <w:p w:rsidR="006114ED" w:rsidRDefault="00E51DF9">
      <w:pPr>
        <w:pStyle w:val="ConsPlusTitle0"/>
        <w:jc w:val="center"/>
      </w:pPr>
      <w:r>
        <w:t>от 28 февраля 2019 г. N 108н</w:t>
      </w:r>
    </w:p>
    <w:p w:rsidR="006114ED" w:rsidRDefault="006114ED">
      <w:pPr>
        <w:pStyle w:val="ConsPlusTitle0"/>
        <w:jc w:val="both"/>
      </w:pPr>
    </w:p>
    <w:p w:rsidR="006114ED" w:rsidRDefault="00E51DF9">
      <w:pPr>
        <w:pStyle w:val="ConsPlusTitle0"/>
        <w:jc w:val="center"/>
      </w:pPr>
      <w:r>
        <w:t>ОБ УТВЕРЖДЕНИИ ПРАВИЛ</w:t>
      </w:r>
    </w:p>
    <w:p w:rsidR="006114ED" w:rsidRDefault="00E51DF9">
      <w:pPr>
        <w:pStyle w:val="ConsPlusTitle0"/>
        <w:jc w:val="center"/>
      </w:pPr>
      <w:r>
        <w:t>ОБЯЗАТЕЛЬНОГО МЕДИЦИНСКОГО СТРАХОВАНИЯ</w:t>
      </w:r>
    </w:p>
    <w:p w:rsidR="006114ED" w:rsidRDefault="006114E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114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Минздрава России от 09.04.2020 </w:t>
            </w:r>
            <w:hyperlink r:id="rId6" w:tooltip="Приказ Минздрава России от 09.04.2020 N 29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14.04.">
              <w:r>
                <w:rPr>
                  <w:color w:val="0000FF"/>
                </w:rPr>
                <w:t>N 299н</w:t>
              </w:r>
            </w:hyperlink>
            <w:r>
              <w:rPr>
                <w:color w:val="392C69"/>
              </w:rPr>
              <w:t>,</w:t>
            </w:r>
          </w:p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7" w:tooltip="Приказ Минздрава России от 25.09.2020 N 1024н (ред. от 26.10.2022)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, и форму типового до">
              <w:r>
                <w:rPr>
                  <w:color w:val="0000FF"/>
                </w:rPr>
                <w:t>N 1024н</w:t>
              </w:r>
            </w:hyperlink>
            <w:r>
              <w:rPr>
                <w:color w:val="392C69"/>
              </w:rPr>
              <w:t xml:space="preserve">, от 10.02.2021 </w:t>
            </w:r>
            <w:hyperlink r:id="rId8" w:tooltip="Приказ Минздрава России от 10.02.2021 N 65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17.03.2">
              <w:r>
                <w:rPr>
                  <w:color w:val="0000FF"/>
                </w:rPr>
                <w:t>N 65н</w:t>
              </w:r>
            </w:hyperlink>
            <w:r>
              <w:rPr>
                <w:color w:val="392C69"/>
              </w:rPr>
              <w:t xml:space="preserve">, от 26.03.2021 </w:t>
            </w:r>
            <w:hyperlink r:id="rId9" w:tooltip="Приказ Минздрава России от 26.03.2021 N 254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22.04.">
              <w:r>
                <w:rPr>
                  <w:color w:val="0000FF"/>
                </w:rPr>
                <w:t>N 254н</w:t>
              </w:r>
            </w:hyperlink>
            <w:r>
              <w:rPr>
                <w:color w:val="392C69"/>
              </w:rPr>
              <w:t>,</w:t>
            </w:r>
          </w:p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10" w:tooltip="Приказ Минздрава России от 01.07.2021 N 696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, и Порядок проведения контроля объемов, ср">
              <w:r>
                <w:rPr>
                  <w:color w:val="0000FF"/>
                </w:rPr>
                <w:t>N 696н</w:t>
              </w:r>
            </w:hyperlink>
            <w:r>
              <w:rPr>
                <w:color w:val="392C69"/>
              </w:rPr>
              <w:t xml:space="preserve">, от 03.09.2021 </w:t>
            </w:r>
            <w:hyperlink r:id="rId11" w:tooltip="Приказ Минздрава России от 03.09.2021 N 908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05.10.">
              <w:r>
                <w:rPr>
                  <w:color w:val="0000FF"/>
                </w:rPr>
                <w:t>N 908н</w:t>
              </w:r>
            </w:hyperlink>
            <w:r>
              <w:rPr>
                <w:color w:val="392C69"/>
              </w:rPr>
              <w:t xml:space="preserve">, от 15.12.2021 </w:t>
            </w:r>
            <w:hyperlink r:id="rId12" w:tooltip="Приказ Минздрава России от 15.12.2021 N 1148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п&quot; (Зарегистрировано в Минюсте России 24.01">
              <w:r>
                <w:rPr>
                  <w:color w:val="0000FF"/>
                </w:rPr>
                <w:t>N 1148н</w:t>
              </w:r>
            </w:hyperlink>
            <w:r>
              <w:rPr>
                <w:color w:val="392C69"/>
              </w:rPr>
              <w:t>,</w:t>
            </w:r>
          </w:p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13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N 100н</w:t>
              </w:r>
            </w:hyperlink>
            <w:r>
              <w:rPr>
                <w:color w:val="392C69"/>
              </w:rPr>
              <w:t xml:space="preserve">, от 13.12.2022 </w:t>
            </w:r>
            <w:hyperlink r:id="rId1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      <w:r>
                <w:rPr>
                  <w:color w:val="0000FF"/>
                </w:rPr>
                <w:t>N 789н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</w:tr>
    </w:tbl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 xml:space="preserve">В соответствии с </w:t>
      </w:r>
      <w:hyperlink r:id="rId15" w:tooltip="Постановление Правительства РФ от 19.06.2012 N 608 (ред. от 29.09.2022) &quot;Об утверждении Положения о Министерстве здравоохранения Российской Федерации&quot; (с изм. и доп., вступ. в силу с 01.01.2023) {КонсультантПлюс}">
        <w:r>
          <w:rPr>
            <w:color w:val="0000FF"/>
          </w:rPr>
          <w:t>подпунктом 5.2.136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</w:t>
      </w:r>
      <w:r>
        <w:t xml:space="preserve">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</w:t>
      </w:r>
      <w:r>
        <w:t xml:space="preserve">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</w:t>
      </w:r>
      <w:r>
        <w:t>N 13, ст. 1805; N 18, ст. 2638; N 36, ст. 5634; N 41, ст. 6273; N 48, ст. 7431; N 50, ст. 7774; 2019, N 1, ст. 31; N 4, ст. 330), приказываю: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45" w:tooltip="ПРАВИЛА">
        <w:r>
          <w:rPr>
            <w:color w:val="0000FF"/>
          </w:rPr>
          <w:t>Правила</w:t>
        </w:r>
      </w:hyperlink>
      <w:r>
        <w:t xml:space="preserve"> обязательного медицинского страхования согласно прилож</w:t>
      </w:r>
      <w:r>
        <w:t>ению.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6114ED" w:rsidRDefault="00E51DF9">
      <w:pPr>
        <w:pStyle w:val="ConsPlusNormal0"/>
        <w:spacing w:before="200"/>
        <w:ind w:firstLine="540"/>
        <w:jc w:val="both"/>
      </w:pPr>
      <w:hyperlink r:id="rId16" w:tooltip="Приказ Минздравсоцразвития России от 28.02.2011 N 158н (ред. от 11.01.2017) &quot;Об утверждении Правил обязательного медицинского страхования&quot; (Зарегистрировано в Минюсте России 03.03.2011 N 19998)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</w:t>
      </w:r>
      <w:r>
        <w:t>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19998);</w:t>
      </w:r>
    </w:p>
    <w:p w:rsidR="006114ED" w:rsidRDefault="00E51DF9">
      <w:pPr>
        <w:pStyle w:val="ConsPlusNormal0"/>
        <w:spacing w:before="200"/>
        <w:ind w:firstLine="540"/>
        <w:jc w:val="both"/>
      </w:pPr>
      <w:hyperlink r:id="rId17" w:tooltip="Приказ Минздравсоцразвития РФ от 10.08.2011 N 897н &quot;О внесении изменения в Приказ Министерства здравоохранения и социального развития Российской Федерации от 28 февраля 2011 г. N 158н &quot;Об утверждении правил обязательного медицинского страхования&quot; (Зарегистриро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10 августа 2011 г. N 897н "О внесении изменения в приказ Министерства зд</w:t>
      </w:r>
      <w:r>
        <w:t>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12 августа 2011 г., регистрационный N 21609);</w:t>
      </w:r>
    </w:p>
    <w:p w:rsidR="006114ED" w:rsidRDefault="00E51DF9">
      <w:pPr>
        <w:pStyle w:val="ConsPlusNormal0"/>
        <w:spacing w:before="200"/>
        <w:ind w:firstLine="540"/>
        <w:jc w:val="both"/>
      </w:pPr>
      <w:hyperlink r:id="rId18" w:tooltip="Приказ Минздравсоцразвития РФ от 09.09.2011 N 1036н &quot;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 &quot;Об утвержде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сентября 2011 г</w:t>
      </w:r>
      <w:r>
        <w:t xml:space="preserve">. N 1036н 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</w:t>
      </w:r>
      <w:r>
        <w:t>страхования" (зарегистрирован Министерством юстиции Российской Федерации 14 октября 2011 г., регистрационный N 22053);</w:t>
      </w:r>
    </w:p>
    <w:p w:rsidR="006114ED" w:rsidRDefault="00E51DF9">
      <w:pPr>
        <w:pStyle w:val="ConsPlusNormal0"/>
        <w:spacing w:before="200"/>
        <w:ind w:firstLine="540"/>
        <w:jc w:val="both"/>
      </w:pPr>
      <w:hyperlink r:id="rId19" w:tooltip="Приказ Минздрава России от 22.03.2013 N 160н &quot;О внесении изменения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&quot; (Зарегистрировано 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марта 2013 г. N 160н "О внесении изменения в Правила обязательного медицинского страхования, утвержденные приказом Министерства здравоохранения и социального развития Российс</w:t>
      </w:r>
      <w:r>
        <w:t>кой Федерации от 28 февраля 2011 г. N 158н" (зарегистрирован Министерством юстиции Российской Федерации 23 мая 2013 г., регистрационный N 28480);</w:t>
      </w:r>
    </w:p>
    <w:p w:rsidR="006114ED" w:rsidRDefault="00E51DF9">
      <w:pPr>
        <w:pStyle w:val="ConsPlusNormal0"/>
        <w:spacing w:before="200"/>
        <w:ind w:firstLine="540"/>
        <w:jc w:val="both"/>
      </w:pPr>
      <w:hyperlink r:id="rId20" w:tooltip="Приказ Минздрава России от 21.06.2013 N 396н &quot;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&quot; (Зарегистрировано 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июня 2013 г. N 396н "О внесении изменений в Правила обязательного медицинского страхования, утвержденные приказом Министерства </w:t>
      </w:r>
      <w:r>
        <w:lastRenderedPageBreak/>
        <w:t>здравоохранения и со</w:t>
      </w:r>
      <w:r>
        <w:t>циального развития Российской Федерации от 28 февраля 2011 г. N 158н" (зарегистрирован Министерством юстиции Российской Федерации 23 сентября 2013 г., регистрационный N 30004);</w:t>
      </w:r>
    </w:p>
    <w:p w:rsidR="006114ED" w:rsidRDefault="00E51DF9">
      <w:pPr>
        <w:pStyle w:val="ConsPlusNormal0"/>
        <w:spacing w:before="200"/>
        <w:ind w:firstLine="540"/>
        <w:jc w:val="both"/>
      </w:pPr>
      <w:hyperlink r:id="rId21" w:tooltip="Приказ Минздрава России от 20.11.2013 N 859ан &quot;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&quot; (Зарегистрировано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ноября 2013 г. N 859ан "О внесении изменений в Правила обязательного медицинского страхования, утвержденные приказом</w:t>
      </w:r>
      <w:r>
        <w:t xml:space="preserve"> Министерства здравоохранения и социального развития Российской Федерации от 28 февраля 2011 г. N 158н" (зарегистрирован Министерством юстиции Российской Федерации 29 ноября 2013 г., регистрационный N 30489);</w:t>
      </w:r>
    </w:p>
    <w:p w:rsidR="006114ED" w:rsidRDefault="00E51DF9">
      <w:pPr>
        <w:pStyle w:val="ConsPlusNormal0"/>
        <w:spacing w:before="200"/>
        <w:ind w:firstLine="540"/>
        <w:jc w:val="both"/>
      </w:pPr>
      <w:hyperlink r:id="rId22" w:tooltip="Приказ Минздрава России от 06.08.2015 N 536н &quot;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&quot; (Зарегистрировано 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2015 г. N 536н "О внесении изменений в Правила обязательного медицинского стр</w:t>
      </w:r>
      <w:r>
        <w:t>ахования, утвержденные приказом Министерства здравоохранения и социального развития Российской Федерации от 28 февраля 2011 г. N 158н" (зарегистрирован Министерством юстиции Российской Федерации 2 октября 2015 г., регистрационный N 39119);</w:t>
      </w:r>
    </w:p>
    <w:p w:rsidR="006114ED" w:rsidRDefault="00E51DF9">
      <w:pPr>
        <w:pStyle w:val="ConsPlusNormal0"/>
        <w:spacing w:before="200"/>
        <w:ind w:firstLine="540"/>
        <w:jc w:val="both"/>
      </w:pPr>
      <w:hyperlink r:id="rId23" w:tooltip="Приказ Минздрава России от 25.03.2016 N 192н &quot;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&quot; (Зарегистрировано 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марта 2016 г. N 192н "О внесении изменений в Правила </w:t>
      </w:r>
      <w:r>
        <w:t xml:space="preserve">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 (зарегистрирован Министерством юстиции Российской Федерации 4 мая 2016 г., регистрационный </w:t>
      </w:r>
      <w:r>
        <w:t>N 41969);</w:t>
      </w:r>
    </w:p>
    <w:p w:rsidR="006114ED" w:rsidRDefault="00E51DF9">
      <w:pPr>
        <w:pStyle w:val="ConsPlusNormal0"/>
        <w:spacing w:before="200"/>
        <w:ind w:firstLine="540"/>
        <w:jc w:val="both"/>
      </w:pPr>
      <w:hyperlink r:id="rId24" w:tooltip="Приказ Минздрава России от 28.06.2016 N 423н &quot;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, и форму типового д">
        <w:r>
          <w:rPr>
            <w:color w:val="0000FF"/>
          </w:rPr>
          <w:t>пункт 1</w:t>
        </w:r>
      </w:hyperlink>
      <w:r>
        <w:t xml:space="preserve"> приказа Министерства здравоохранения Российской Федерации от </w:t>
      </w:r>
      <w:r>
        <w:t>28 июня 2016 г. N 423н 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158н, и форму типового договора о финансов</w:t>
      </w:r>
      <w:r>
        <w:t>ом обеспечении обязательного медицинского страхования, утвержденную приказом Министерства здравоохранения и социального развития Российской Федерации от 9 сентября 2011 г. N 1030н" (зарегистрирован Министерством юстиции Российской Федерации 18 июля 2016 г.</w:t>
      </w:r>
      <w:r>
        <w:t>, регистрационный N 42892);</w:t>
      </w:r>
    </w:p>
    <w:p w:rsidR="006114ED" w:rsidRDefault="00E51DF9">
      <w:pPr>
        <w:pStyle w:val="ConsPlusNormal0"/>
        <w:spacing w:before="200"/>
        <w:ind w:firstLine="540"/>
        <w:jc w:val="both"/>
      </w:pPr>
      <w:hyperlink r:id="rId25" w:tooltip="Приказ Минздрава России от 28.09.2016 N 736н &quot;О внесении изменения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&quot; (Зарегистрировано 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сентября </w:t>
      </w:r>
      <w:r>
        <w:t>2016 г. N 736н "О внесении изменения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 (зарегистрирован Министерством юстиции Росси</w:t>
      </w:r>
      <w:r>
        <w:t>йской Федерации 5 октября 2016 г., регистрационный N 43922);</w:t>
      </w:r>
    </w:p>
    <w:p w:rsidR="006114ED" w:rsidRDefault="00E51DF9">
      <w:pPr>
        <w:pStyle w:val="ConsPlusNormal0"/>
        <w:spacing w:before="200"/>
        <w:ind w:firstLine="540"/>
        <w:jc w:val="both"/>
      </w:pPr>
      <w:hyperlink r:id="rId26" w:tooltip="Приказ Минздрава России от 27.10.2016 N 803н &quot;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, с целью реализации">
        <w:r>
          <w:rPr>
            <w:color w:val="0000FF"/>
          </w:rPr>
          <w:t>приказ</w:t>
        </w:r>
      </w:hyperlink>
      <w:r>
        <w:t xml:space="preserve"> Министерства здравоохранения Росс</w:t>
      </w:r>
      <w:r>
        <w:t>ийской Федерации от 27 октября 2016 г. N 803н 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158н, с целью реали</w:t>
      </w:r>
      <w:r>
        <w:t>зации положений Договора о Евразийском экономическом союзе, подписанного в г. Астане 29 мая 2014 года" (зарегистрирован Министерством юстиции Российской Федерации 21 декабря 2016 г., регистрационный N 44840);</w:t>
      </w:r>
    </w:p>
    <w:p w:rsidR="006114ED" w:rsidRDefault="00E51DF9">
      <w:pPr>
        <w:pStyle w:val="ConsPlusNormal0"/>
        <w:spacing w:before="200"/>
        <w:ind w:firstLine="540"/>
        <w:jc w:val="both"/>
      </w:pPr>
      <w:hyperlink r:id="rId27" w:tooltip="Приказ Минздрава России от 11.01.2017 N 2н &quot;О внесении изменения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&quot; (Зарегистрировано в 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января 2017 г. N 2н "О внесении изменен</w:t>
      </w:r>
      <w:r>
        <w:t>ия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 (зарегистрирован Министерством юстиции Российской Федерации 27 января 2017 г.,</w:t>
      </w:r>
      <w:r>
        <w:t xml:space="preserve"> регистрационный N 45459).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right"/>
      </w:pPr>
      <w:r>
        <w:t>Министр</w:t>
      </w:r>
    </w:p>
    <w:p w:rsidR="006114ED" w:rsidRDefault="00E51DF9">
      <w:pPr>
        <w:pStyle w:val="ConsPlusNormal0"/>
        <w:jc w:val="right"/>
      </w:pPr>
      <w:r>
        <w:t>В.И.СКВОРЦОВА</w:t>
      </w: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right"/>
        <w:outlineLvl w:val="0"/>
      </w:pPr>
      <w:r>
        <w:t>Приложение</w:t>
      </w:r>
    </w:p>
    <w:p w:rsidR="006114ED" w:rsidRDefault="00E51DF9">
      <w:pPr>
        <w:pStyle w:val="ConsPlusNormal0"/>
        <w:jc w:val="right"/>
      </w:pPr>
      <w:r>
        <w:t>к приказу Министерства здравоохранения</w:t>
      </w:r>
    </w:p>
    <w:p w:rsidR="006114ED" w:rsidRDefault="00E51DF9">
      <w:pPr>
        <w:pStyle w:val="ConsPlusNormal0"/>
        <w:jc w:val="right"/>
      </w:pPr>
      <w:r>
        <w:lastRenderedPageBreak/>
        <w:t>Российской Федерации</w:t>
      </w:r>
    </w:p>
    <w:p w:rsidR="006114ED" w:rsidRDefault="00E51DF9">
      <w:pPr>
        <w:pStyle w:val="ConsPlusNormal0"/>
        <w:jc w:val="right"/>
      </w:pPr>
      <w:r>
        <w:t>от 28 февраля 2019 г. N 108н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Title0"/>
        <w:jc w:val="center"/>
      </w:pPr>
      <w:bookmarkStart w:id="0" w:name="P45"/>
      <w:bookmarkEnd w:id="0"/>
      <w:r>
        <w:t>ПРАВИЛА</w:t>
      </w:r>
    </w:p>
    <w:p w:rsidR="006114ED" w:rsidRDefault="00E51DF9">
      <w:pPr>
        <w:pStyle w:val="ConsPlusTitle0"/>
        <w:jc w:val="center"/>
      </w:pPr>
      <w:r>
        <w:t>ОБЯЗАТЕЛЬНОГО МЕДИЦИНСКОГО СТРАХОВАНИЯ</w:t>
      </w:r>
    </w:p>
    <w:p w:rsidR="006114ED" w:rsidRDefault="006114E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114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Минздрава России от 09.04.2020 </w:t>
            </w:r>
            <w:hyperlink r:id="rId28" w:tooltip="Приказ Минздрава России от 09.04.2020 N 29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14.04.">
              <w:r>
                <w:rPr>
                  <w:color w:val="0000FF"/>
                </w:rPr>
                <w:t>N 299н</w:t>
              </w:r>
            </w:hyperlink>
            <w:r>
              <w:rPr>
                <w:color w:val="392C69"/>
              </w:rPr>
              <w:t>,</w:t>
            </w:r>
          </w:p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29" w:tooltip="Приказ Минздрава России от 25.09.2020 N 1024н (ред. от 26.10.2022)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, и форму типового до">
              <w:r>
                <w:rPr>
                  <w:color w:val="0000FF"/>
                </w:rPr>
                <w:t>N 1024н</w:t>
              </w:r>
            </w:hyperlink>
            <w:r>
              <w:rPr>
                <w:color w:val="392C69"/>
              </w:rPr>
              <w:t xml:space="preserve">, от 10.02.2021 </w:t>
            </w:r>
            <w:hyperlink r:id="rId30" w:tooltip="Приказ Минздрава России от 10.02.2021 N 65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17.03.2">
              <w:r>
                <w:rPr>
                  <w:color w:val="0000FF"/>
                </w:rPr>
                <w:t>N 65н</w:t>
              </w:r>
            </w:hyperlink>
            <w:r>
              <w:rPr>
                <w:color w:val="392C69"/>
              </w:rPr>
              <w:t xml:space="preserve">, от 26.03.2021 </w:t>
            </w:r>
            <w:hyperlink r:id="rId31" w:tooltip="Приказ Минздрава России от 26.03.2021 N 254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22.04.">
              <w:r>
                <w:rPr>
                  <w:color w:val="0000FF"/>
                </w:rPr>
                <w:t>N 254н</w:t>
              </w:r>
            </w:hyperlink>
            <w:r>
              <w:rPr>
                <w:color w:val="392C69"/>
              </w:rPr>
              <w:t>,</w:t>
            </w:r>
          </w:p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32" w:tooltip="Приказ Минздрава России от 01.07.2021 N 696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, и Порядок проведения контроля объемов, ср">
              <w:r>
                <w:rPr>
                  <w:color w:val="0000FF"/>
                </w:rPr>
                <w:t>N 696н</w:t>
              </w:r>
            </w:hyperlink>
            <w:r>
              <w:rPr>
                <w:color w:val="392C69"/>
              </w:rPr>
              <w:t xml:space="preserve">, от 03.09.2021 </w:t>
            </w:r>
            <w:hyperlink r:id="rId33" w:tooltip="Приказ Минздрава России от 03.09.2021 N 908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05.10.">
              <w:r>
                <w:rPr>
                  <w:color w:val="0000FF"/>
                </w:rPr>
                <w:t>N 908н</w:t>
              </w:r>
            </w:hyperlink>
            <w:r>
              <w:rPr>
                <w:color w:val="392C69"/>
              </w:rPr>
              <w:t xml:space="preserve">, от 15.12.2021 </w:t>
            </w:r>
            <w:hyperlink r:id="rId34" w:tooltip="Приказ Минздрава России от 15.12.2021 N 1148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п&quot; (Зарегистрировано в Минюсте России 24.01">
              <w:r>
                <w:rPr>
                  <w:color w:val="0000FF"/>
                </w:rPr>
                <w:t>N 1148н</w:t>
              </w:r>
            </w:hyperlink>
            <w:r>
              <w:rPr>
                <w:color w:val="392C69"/>
              </w:rPr>
              <w:t>,</w:t>
            </w:r>
          </w:p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35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N 100н</w:t>
              </w:r>
            </w:hyperlink>
            <w:r>
              <w:rPr>
                <w:color w:val="392C69"/>
              </w:rPr>
              <w:t xml:space="preserve">, от 13.12.2022 </w:t>
            </w:r>
            <w:hyperlink r:id="rId36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      <w:r>
                <w:rPr>
                  <w:color w:val="0000FF"/>
                </w:rPr>
                <w:t>N 789н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</w:tr>
    </w:tbl>
    <w:p w:rsidR="006114ED" w:rsidRDefault="006114ED">
      <w:pPr>
        <w:pStyle w:val="ConsPlusNormal0"/>
        <w:jc w:val="center"/>
      </w:pPr>
    </w:p>
    <w:p w:rsidR="006114ED" w:rsidRDefault="00E51DF9">
      <w:pPr>
        <w:pStyle w:val="ConsPlusTitle0"/>
        <w:jc w:val="center"/>
        <w:outlineLvl w:val="1"/>
      </w:pPr>
      <w:r>
        <w:t>I. Общие положения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 xml:space="preserve">1.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</w:t>
      </w:r>
      <w:hyperlink r:id="rId3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 ноября 2010 г. N 326-ФЗ "Об обязательном медицинском страховании в Российской Федерации" &lt;1&gt; (далее - Федеральный закон).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38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2010 N 49, ст. 6422; 2021, N 50, ст. 8412.</w:t>
      </w:r>
    </w:p>
    <w:p w:rsidR="006114ED" w:rsidRDefault="00E51DF9">
      <w:pPr>
        <w:pStyle w:val="ConsPlusNormal0"/>
        <w:jc w:val="both"/>
      </w:pPr>
      <w:r>
        <w:t xml:space="preserve">(сноска в ред. </w:t>
      </w:r>
      <w:hyperlink r:id="rId3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 xml:space="preserve">2. Настоящие Правила устанавливают </w:t>
      </w:r>
      <w:hyperlink w:anchor="P64" w:tooltip="II. Порядок подачи заявлений о включении">
        <w:r>
          <w:rPr>
            <w:color w:val="0000FF"/>
          </w:rPr>
          <w:t>порядок</w:t>
        </w:r>
      </w:hyperlink>
      <w:r>
        <w:t xml:space="preserve"> подачи заявления о включении в единый регистр застрахованных лиц, заявления о выборе (замене) страховой медицинской организации застрахованным лицом и заявления о сдаче (утрате) полиса обязательного медицинского страхования на материальном носителе, едины</w:t>
      </w:r>
      <w:r>
        <w:t xml:space="preserve">е </w:t>
      </w:r>
      <w:hyperlink w:anchor="P265" w:tooltip="III. Единые требования к полису обязательного">
        <w:r>
          <w:rPr>
            <w:color w:val="0000FF"/>
          </w:rPr>
          <w:t>требования</w:t>
        </w:r>
      </w:hyperlink>
      <w:r>
        <w:t xml:space="preserve"> к полису обязательного медицинского страхования, </w:t>
      </w:r>
      <w:hyperlink w:anchor="P305" w:tooltip="IV. Порядок включения сведений о застрахованных лицах">
        <w:r>
          <w:rPr>
            <w:color w:val="0000FF"/>
          </w:rPr>
          <w:t>порядок</w:t>
        </w:r>
      </w:hyperlink>
      <w:r>
        <w:t xml:space="preserve"> выдачи полиса обязател</w:t>
      </w:r>
      <w:r>
        <w:t xml:space="preserve">ьного медицинского страхования застрахованному лицу, </w:t>
      </w:r>
      <w:hyperlink w:anchor="P381" w:tooltip="V. Приостановление действия полиса обязательного">
        <w:r>
          <w:rPr>
            <w:color w:val="0000FF"/>
          </w:rPr>
          <w:t>порядок</w:t>
        </w:r>
      </w:hyperlink>
      <w:r>
        <w:t xml:space="preserve"> приостановления действия полиса обязательного медицинского страхования и признание полиса обязательного медицинско</w:t>
      </w:r>
      <w:r>
        <w:t xml:space="preserve">го страхования недействительным, </w:t>
      </w:r>
      <w:hyperlink w:anchor="P408" w:tooltip="VI. Порядок ведения реестра страховых медицинских">
        <w:r>
          <w:rPr>
            <w:color w:val="0000FF"/>
          </w:rPr>
          <w:t>порядок</w:t>
        </w:r>
      </w:hyperlink>
      <w:r>
        <w:t xml:space="preserve"> ведения реестра страховых медицинских организаций, осуществляющих деятельность в сфере обязательного медицинского страхования, </w:t>
      </w:r>
      <w:hyperlink w:anchor="P475" w:tooltip="VII. Порядок ведения единого реестра медицинских">
        <w:r>
          <w:rPr>
            <w:color w:val="0000FF"/>
          </w:rPr>
          <w:t>порядок</w:t>
        </w:r>
      </w:hyperlink>
      <w:r>
        <w:t xml:space="preserve"> ведения единого реестра медицинских организаций, осуществляющих деятельность в сфере обязательного медицинского страхования, и реестра медицинских организаций, осуществляющи</w:t>
      </w:r>
      <w:r>
        <w:t xml:space="preserve">х деятельность в сфере обязательного медицинского страхования по территориальным программам обязательного медицинского страхования (далее - территориальные программы), </w:t>
      </w:r>
      <w:hyperlink w:anchor="P671" w:tooltip="VIII. Порядок направления территориальным фондом сведений">
        <w:r>
          <w:rPr>
            <w:color w:val="0000FF"/>
          </w:rPr>
          <w:t>порядок</w:t>
        </w:r>
      </w:hyperlink>
      <w:r>
        <w:t xml:space="preserve"> направления территориальным фондом обязательного медицинского страхования (далее - территориальный фонд) сведений о принятом решении об оплате расходов на медицинскую помощь застрахованному лицу непосредственно после произошедшего тяжелого несчас</w:t>
      </w:r>
      <w:r>
        <w:t xml:space="preserve">тного случая на производстве, </w:t>
      </w:r>
      <w:hyperlink w:anchor="P697" w:tooltip="IX. Порядок оплаты медицинской помощи по обязательному">
        <w:r>
          <w:rPr>
            <w:color w:val="0000FF"/>
          </w:rPr>
          <w:t>порядок</w:t>
        </w:r>
      </w:hyperlink>
      <w:r>
        <w:t xml:space="preserve"> оплаты медицинской помощи по обязательному медицинскому страхованию, </w:t>
      </w:r>
      <w:hyperlink w:anchor="P1139" w:tooltip="X. Порядок осуществления расчетов за медицинскую помощь,">
        <w:r>
          <w:rPr>
            <w:color w:val="0000FF"/>
          </w:rPr>
          <w:t>порядок</w:t>
        </w:r>
      </w:hyperlink>
      <w:r>
        <w:t xml:space="preserve"> осуществления расчетов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</w:t>
      </w:r>
      <w:hyperlink w:anchor="P1231" w:tooltip="XI. Порядок утверждения для страховых медицинских">
        <w:r>
          <w:rPr>
            <w:color w:val="0000FF"/>
          </w:rPr>
          <w:t>порядок</w:t>
        </w:r>
      </w:hyperlink>
      <w:r>
        <w:t xml:space="preserve">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страхования, </w:t>
      </w:r>
      <w:hyperlink w:anchor="P1289" w:tooltip="XII. Методика расчета тарифов на оплату медицинской помощи">
        <w:r>
          <w:rPr>
            <w:color w:val="0000FF"/>
          </w:rPr>
          <w:t>методику</w:t>
        </w:r>
      </w:hyperlink>
      <w:r>
        <w:t xml:space="preserve"> расчета тарифов на оплату медицинской помощи по обязательному медицинскому страхованию, </w:t>
      </w:r>
      <w:hyperlink w:anchor="P1451" w:tooltip="XII.I. Методика расчета объемов финансового обеспечения">
        <w:r>
          <w:rPr>
            <w:color w:val="0000FF"/>
          </w:rPr>
          <w:t>методику</w:t>
        </w:r>
      </w:hyperlink>
      <w:r>
        <w:t xml:space="preserve"> расч</w:t>
      </w:r>
      <w:r>
        <w:t xml:space="preserve">ета объемов финансового обеспечения медицинской помощи, </w:t>
      </w:r>
      <w:hyperlink w:anchor="P1471" w:tooltip="XIII. Порядок оказания видов медицинской помощи,">
        <w:r>
          <w:rPr>
            <w:color w:val="0000FF"/>
          </w:rPr>
          <w:t>порядок</w:t>
        </w:r>
      </w:hyperlink>
      <w:r>
        <w:t xml:space="preserve"> оказания видов медицинской помощи, установленных базовой программой обязательного медицинского страхования, за</w:t>
      </w:r>
      <w:r>
        <w:t xml:space="preserve">страхованным лицам за счет средств обязательного медицинского страхования в медицинских организациях, созданных в соответствии с законодательством Российской Федерации и находящихся за пределами территории Российской Федерации, </w:t>
      </w:r>
      <w:hyperlink w:anchor="P1526" w:tooltip="XIV. Требования к размещению страховыми медицинскими">
        <w:r>
          <w:rPr>
            <w:color w:val="0000FF"/>
          </w:rPr>
          <w:t>требования</w:t>
        </w:r>
      </w:hyperlink>
      <w:r>
        <w:t xml:space="preserve"> к размещению страховыми медицинскими организациями информации, </w:t>
      </w:r>
      <w:hyperlink w:anchor="P1579" w:tooltip="XV. Порядок информационного сопровождения застрахованных">
        <w:r>
          <w:rPr>
            <w:color w:val="0000FF"/>
          </w:rPr>
          <w:t>порядок</w:t>
        </w:r>
      </w:hyperlink>
      <w:r>
        <w:t xml:space="preserve"> информационного сопровожде</w:t>
      </w:r>
      <w:r>
        <w:t xml:space="preserve">ния застрахованных лиц при организации оказания им медицинской помощи, положение о деятельности Комиссии по разработке территориальной программы обязательного медицинского страхования (далее - Комиссия) согласно </w:t>
      </w:r>
      <w:hyperlink w:anchor="P1801" w:tooltip="ПОЛОЖЕНИЕ">
        <w:r>
          <w:rPr>
            <w:color w:val="0000FF"/>
          </w:rPr>
          <w:t>п</w:t>
        </w:r>
        <w:r>
          <w:rPr>
            <w:color w:val="0000FF"/>
          </w:rPr>
          <w:t>риложению N 1</w:t>
        </w:r>
      </w:hyperlink>
      <w:r>
        <w:t xml:space="preserve"> к настоящим Правилам.</w:t>
      </w:r>
    </w:p>
    <w:p w:rsidR="006114ED" w:rsidRDefault="00E51DF9">
      <w:pPr>
        <w:pStyle w:val="ConsPlusNormal0"/>
        <w:jc w:val="both"/>
      </w:pPr>
      <w:r>
        <w:t xml:space="preserve">(в ред. Приказов Минздрава России от 10.02.2021 </w:t>
      </w:r>
      <w:hyperlink r:id="rId40" w:tooltip="Приказ Минздрава России от 10.02.2021 N 65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17.03.2">
        <w:r>
          <w:rPr>
            <w:color w:val="0000FF"/>
          </w:rPr>
          <w:t>N 65н</w:t>
        </w:r>
      </w:hyperlink>
      <w:r>
        <w:t xml:space="preserve">, от 26.03.2021 </w:t>
      </w:r>
      <w:hyperlink r:id="rId41" w:tooltip="Приказ Минздрава России от 26.03.2021 N 254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22.04.">
        <w:r>
          <w:rPr>
            <w:color w:val="0000FF"/>
          </w:rPr>
          <w:t>N 254н</w:t>
        </w:r>
      </w:hyperlink>
      <w:r>
        <w:t xml:space="preserve">, от 13.12.2022 </w:t>
      </w:r>
      <w:hyperlink r:id="rId4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N 789н</w:t>
        </w:r>
      </w:hyperlink>
      <w:r>
        <w:t>)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Title0"/>
        <w:jc w:val="center"/>
        <w:outlineLvl w:val="1"/>
      </w:pPr>
      <w:bookmarkStart w:id="1" w:name="P64"/>
      <w:bookmarkEnd w:id="1"/>
      <w:r>
        <w:lastRenderedPageBreak/>
        <w:t>II. Порядок подачи заявлений о включении</w:t>
      </w:r>
    </w:p>
    <w:p w:rsidR="006114ED" w:rsidRDefault="00E51DF9">
      <w:pPr>
        <w:pStyle w:val="ConsPlusTitle0"/>
        <w:jc w:val="center"/>
      </w:pPr>
      <w:r>
        <w:t>в единый регистр застрахованных лиц, о выборе (замене)</w:t>
      </w:r>
    </w:p>
    <w:p w:rsidR="006114ED" w:rsidRDefault="00E51DF9">
      <w:pPr>
        <w:pStyle w:val="ConsPlusTitle0"/>
        <w:jc w:val="center"/>
      </w:pPr>
      <w:r>
        <w:t>страховой медицинской организации застрахованным лицом</w:t>
      </w:r>
    </w:p>
    <w:p w:rsidR="006114ED" w:rsidRDefault="00E51DF9">
      <w:pPr>
        <w:pStyle w:val="ConsPlusTitle0"/>
        <w:jc w:val="center"/>
      </w:pPr>
      <w:r>
        <w:t>и заявления о сдаче (утрате) поли</w:t>
      </w:r>
      <w:r>
        <w:t>са обязательного</w:t>
      </w:r>
    </w:p>
    <w:p w:rsidR="006114ED" w:rsidRDefault="00E51DF9">
      <w:pPr>
        <w:pStyle w:val="ConsPlusTitle0"/>
        <w:jc w:val="center"/>
      </w:pPr>
      <w:r>
        <w:t>медицинского страхования на материальном носителе</w:t>
      </w:r>
    </w:p>
    <w:p w:rsidR="006114ED" w:rsidRDefault="00E51DF9">
      <w:pPr>
        <w:pStyle w:val="ConsPlusNormal0"/>
        <w:jc w:val="center"/>
      </w:pPr>
      <w:r>
        <w:t xml:space="preserve">(в ред. </w:t>
      </w:r>
      <w:hyperlink r:id="rId4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</w:t>
        </w:r>
        <w:r>
          <w:rPr>
            <w:color w:val="0000FF"/>
          </w:rPr>
          <w:t>каза</w:t>
        </w:r>
      </w:hyperlink>
      <w:r>
        <w:t xml:space="preserve"> Минздрава России от 13.12.2022 N 789н)</w:t>
      </w:r>
    </w:p>
    <w:p w:rsidR="006114ED" w:rsidRDefault="006114ED">
      <w:pPr>
        <w:pStyle w:val="ConsPlusNormal0"/>
        <w:ind w:firstLine="540"/>
        <w:jc w:val="both"/>
      </w:pPr>
    </w:p>
    <w:p w:rsidR="006114ED" w:rsidRDefault="00E51DF9">
      <w:pPr>
        <w:pStyle w:val="ConsPlusNormal0"/>
        <w:ind w:firstLine="540"/>
        <w:jc w:val="both"/>
      </w:pPr>
      <w:r>
        <w:t xml:space="preserve">3. В соответствии с </w:t>
      </w:r>
      <w:hyperlink r:id="rId44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 статьи 16</w:t>
        </w:r>
      </w:hyperlink>
      <w:r>
        <w:t xml:space="preserve"> Федерального закона застрахованные лица имеют право на выбор или замену страховой медицинской организации, а т</w:t>
      </w:r>
      <w:r>
        <w:t xml:space="preserve">акже на включение в единый регистр застрахованных лиц, в соответствии с </w:t>
      </w:r>
      <w:hyperlink r:id="rId4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 статьи 46</w:t>
        </w:r>
      </w:hyperlink>
      <w:r>
        <w:t xml:space="preserve"> Федерального закона, путем подачи заявления в порядке, установленном настоящей главой.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4. Выбор или замена ст</w:t>
      </w:r>
      <w:r>
        <w:t xml:space="preserve">раховой медицинской организации в соответствии с </w:t>
      </w:r>
      <w:hyperlink r:id="rId4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4 статьи 16</w:t>
        </w:r>
      </w:hyperlink>
      <w:r>
        <w:t xml:space="preserve"> Федерального закона осуществляется застрахованным лицом, достигшим совершеннолетия либо приобретшим дееспособность в полном об</w:t>
      </w:r>
      <w:r>
        <w:t>ъеме до достижения совершеннолетия (для ребенка до достижения им совершеннолетия либо до приобретения им дееспособности в полном объеме - одним из его родителей или другими законными представителями), путем подачи заявления в страховую медицинскую организа</w:t>
      </w:r>
      <w:r>
        <w:t>цию из числа включенных в реестр страховых медицинских организаций или иные организации, уполномоченные субъектом Российской Федерации (далее - иные организации), при условии, что между страховой медицинской организацией и иной организацией заключен догово</w:t>
      </w:r>
      <w:r>
        <w:t>р на оказание данных услуг.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5. Обязательное медицинское страхование детей со дня рождения и до реализации в отношении ребенка права выбора страховой медицинской организации, но не позднее истечения тридцати дней со дня государственной регистрации рождения,</w:t>
      </w:r>
      <w:r>
        <w:t xml:space="preserve"> осуществляется страховой медицинской организацией, в которой застрахованы их матери или другие </w:t>
      </w:r>
      <w:hyperlink r:id="rId47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законные представители</w:t>
        </w:r>
      </w:hyperlink>
      <w:r>
        <w:t>. По истечении тридцати дней со дня государственной регистрации рождения ребенка и до достижения им сове</w:t>
      </w:r>
      <w:r>
        <w:t>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 (далее - законные представители).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6. Форма заявления о выборе (замене) страховой медицинской организации содержится в </w:t>
      </w:r>
      <w:hyperlink w:anchor="P2528" w:tooltip="                                 ЗАЯВЛЕНИЕ">
        <w:r>
          <w:rPr>
            <w:color w:val="0000FF"/>
          </w:rPr>
          <w:t>приложении N 6</w:t>
        </w:r>
      </w:hyperlink>
      <w:r>
        <w:t xml:space="preserve"> к настоящим Правилам &lt;2&gt;.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4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 5 статьи 16</w:t>
        </w:r>
      </w:hyperlink>
      <w:r>
        <w:t xml:space="preserve"> Федерального закона (Собрание законодательства Российской Федерации, 2010 N 49, ст. 6422; 2021, N 50, ст. 8412).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7. Заявление о включении в единый регистр застрахованных лиц, бланк которого размещае</w:t>
      </w:r>
      <w:r>
        <w:t>тся в соответствии с форматами информационного взаимодействия в сфере обязательного медицинского страхования, опубликованными на официальном сайте Федерального фонда обязательного медицинского страхования (далее - Федеральный фонд) в информационно-телекомм</w:t>
      </w:r>
      <w:r>
        <w:t>уникационной сети "Интернет" &lt;3&gt;, с учетом приложений должна содержать следующие сведения: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49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июня 2021 г. N 901 "Об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</w:t>
      </w:r>
      <w:r>
        <w:t xml:space="preserve"> Правительства Российской Федерации" (Собрание законодательства Российской Федерации, 2021, N 25, ст. 4814; 2022, N 12, 1852).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bookmarkStart w:id="2" w:name="P82"/>
      <w:bookmarkEnd w:id="2"/>
      <w:r>
        <w:t xml:space="preserve">1) о застрахованном по обязательному медицинскому страхованию в соответствии с Федеральным </w:t>
      </w:r>
      <w:hyperlink r:id="rId5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лице: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фамилию, имя, отчество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дату рождения;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место рождения;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гражданство;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страховой номер индивидуального лицевого счета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(для детей, являющихся гражданами Российской Федерации, в в</w:t>
      </w:r>
      <w:r>
        <w:t>озрасте до четырнадцати лет, иностранных граждан и лиц без гражданства - при наличии) (далее - СНИЛС)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реквизиты документа, удостоверяющего личность (для детей в возрасте до четырнадцати лет - реквизиты записи акта о рождении, реквизиты докум</w:t>
      </w:r>
      <w:r>
        <w:t>ента иностранного государства о регистрации рождения в случае регистрации рождения вне пределов Российской Федерации);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место жительства (на основании регистрации);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место пребывания (в случае, отличном от "места жительства" вносится на основании фактическог</w:t>
      </w:r>
      <w:r>
        <w:t>о места пребывания);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дату регистрации;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категорию застрахованного лица;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о представителе застрахованного лица (далее - представитель) (в том числе законном представителе):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фамилию, имя, отчество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пол (сведения подлежат заполнению после оконч</w:t>
      </w:r>
      <w:r>
        <w:t xml:space="preserve">ания переходного периода, определенного </w:t>
      </w:r>
      <w:hyperlink w:anchor="P296" w:tooltip="34. На основании постановления Правительства Российской Федерации от 7 сентября 2022 г. N 1578 &quot;О сроках одновременного использования единого федерального информационного регистра, содержащего сведения о населении Российской Федерации, и государственных информ">
        <w:r>
          <w:rPr>
            <w:color w:val="0000FF"/>
          </w:rPr>
          <w:t>пунктом 34</w:t>
        </w:r>
      </w:hyperlink>
      <w:r>
        <w:t xml:space="preserve"> настоящих Правил);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дату рождения (сведения подлежат заполнению после окончания переходного периода, определенного </w:t>
      </w:r>
      <w:hyperlink w:anchor="P296" w:tooltip="34. На основании постановления Правительства Российской Федерации от 7 сентября 2022 г. N 1578 &quot;О сроках одновременного использования единого федерального информационного регистра, содержащего сведения о населении Российской Федерации, и государственных информ">
        <w:r>
          <w:rPr>
            <w:color w:val="0000FF"/>
          </w:rPr>
          <w:t>пунктом 34</w:t>
        </w:r>
      </w:hyperlink>
      <w:r>
        <w:t xml:space="preserve"> наст</w:t>
      </w:r>
      <w:r>
        <w:t>оящих Правил);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гражданство (сведения подлежат заполнению после окончания переходного периода, определенного </w:t>
      </w:r>
      <w:hyperlink w:anchor="P296" w:tooltip="34. На основании постановления Правительства Российской Федерации от 7 сентября 2022 г. N 1578 &quot;О сроках одновременного использования единого федерального информационного регистра, содержащего сведения о населении Российской Федерации, и государственных информ">
        <w:r>
          <w:rPr>
            <w:color w:val="0000FF"/>
          </w:rPr>
          <w:t>пунктом 34</w:t>
        </w:r>
      </w:hyperlink>
      <w:r>
        <w:t xml:space="preserve"> настоящих Правил);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реквизиты документа, удостоверяющего личность;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статус представителя;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реквизиты д</w:t>
      </w:r>
      <w:r>
        <w:t xml:space="preserve">окумента, удостоверяющего статус представителя (сведения подлежат заполнению после окончания переходного периода, определенного </w:t>
      </w:r>
      <w:hyperlink w:anchor="P296" w:tooltip="34. На основании постановления Правительства Российской Федерации от 7 сентября 2022 г. N 1578 &quot;О сроках одновременного использования единого федерального информационного регистра, содержащего сведения о населении Российской Федерации, и государственных информ">
        <w:r>
          <w:rPr>
            <w:color w:val="0000FF"/>
          </w:rPr>
          <w:t>пунктом 34</w:t>
        </w:r>
      </w:hyperlink>
      <w:r>
        <w:t xml:space="preserve"> настоящих Правил);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СНИЛС (при наличии) (сведения подлежат заполнению после окон</w:t>
      </w:r>
      <w:r>
        <w:t xml:space="preserve">чания переходного периода, определенного </w:t>
      </w:r>
      <w:hyperlink w:anchor="P296" w:tooltip="34. На основании постановления Правительства Российской Федерации от 7 сентября 2022 г. N 1578 &quot;О сроках одновременного использования единого федерального информационного регистра, содержащего сведения о населении Российской Федерации, и государственных информ">
        <w:r>
          <w:rPr>
            <w:color w:val="0000FF"/>
          </w:rPr>
          <w:t>пунктом 34</w:t>
        </w:r>
      </w:hyperlink>
      <w:r>
        <w:t xml:space="preserve"> настоящих Правил);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полис обязательного медицинского страхования (далее - полис) (при наличии) (сведения подлежат заполнению после окончания переходного периода, опред</w:t>
      </w:r>
      <w:r>
        <w:t xml:space="preserve">еленного </w:t>
      </w:r>
      <w:hyperlink w:anchor="P296" w:tooltip="34. На основании постановления Правительства Российской Федерации от 7 сентября 2022 г. N 1578 &quot;О сроках одновременного использования единого федерального информационного регистра, содержащего сведения о населении Российской Федерации, и государственных информ">
        <w:r>
          <w:rPr>
            <w:color w:val="0000FF"/>
          </w:rPr>
          <w:t>пунктом 34</w:t>
        </w:r>
      </w:hyperlink>
      <w:r>
        <w:t xml:space="preserve"> настоящих Правил);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место жительства (на основании регистрации) (сведения подлежат заполнению после окончания переходного периода, определенного </w:t>
      </w:r>
      <w:hyperlink w:anchor="P296" w:tooltip="34. На основании постановления Правительства Российской Федерации от 7 сентября 2022 г. N 1578 &quot;О сроках одновременного использования единого федерального информационного регистра, содержащего сведения о населении Российской Федерации, и государственных информ">
        <w:r>
          <w:rPr>
            <w:color w:val="0000FF"/>
          </w:rPr>
          <w:t>пунктом 34</w:t>
        </w:r>
      </w:hyperlink>
      <w:r>
        <w:t xml:space="preserve"> насто</w:t>
      </w:r>
      <w:r>
        <w:t>ящих Правил);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место пребывания (в случае, отличном от "места жительства" вносится на основании фактического места пребывания) (сведения подлежат заполнению после окончания переходного периода, определенного </w:t>
      </w:r>
      <w:hyperlink w:anchor="P296" w:tooltip="34. На основании постановления Правительства Российской Федерации от 7 сентября 2022 г. N 1578 &quot;О сроках одновременного использования единого федерального информационного регистра, содержащего сведения о населении Российской Федерации, и государственных информ">
        <w:r>
          <w:rPr>
            <w:color w:val="0000FF"/>
          </w:rPr>
          <w:t>пунктом 34</w:t>
        </w:r>
      </w:hyperlink>
      <w:r>
        <w:t xml:space="preserve"> </w:t>
      </w:r>
      <w:r>
        <w:t>настоящих Правил);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3" w:name="P106"/>
      <w:bookmarkEnd w:id="3"/>
      <w:r>
        <w:t>3) наименование страховой медицинской организации, выбранной застрахованным лицом;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4) наименование страховой медицинской организации, в которой лицо застраховано на дату подачи заявления (при подаче заявления в иную организацию), (для за</w:t>
      </w:r>
      <w:r>
        <w:t>явления о выборе (замене) страховой медицинской организации);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4" w:name="P108"/>
      <w:bookmarkEnd w:id="4"/>
      <w:r>
        <w:t>5) о намерении получить полис на материальном носителе (далее - выписка о полисе) (заполняется при обращении в страховую медицинскую организацию);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5" w:name="P109"/>
      <w:bookmarkEnd w:id="5"/>
      <w:r>
        <w:t>6)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(для лиц, не д</w:t>
      </w:r>
      <w:r>
        <w:t xml:space="preserve">остигших возраста, установленного </w:t>
      </w:r>
      <w:hyperlink r:id="rId51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</w:t>
      </w:r>
      <w:r>
        <w:t>ерации" &lt;4&gt; (далее - Федеральный закон N 323-ФЗ), и граждан, признанных недееспособными, - согласие представителя в случае подачи им заявления);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&lt;4&gt; Собрание законодательства Российской Федерации, 2011, N 48, ст. 6724; 2013</w:t>
      </w:r>
      <w:r>
        <w:t>, N 48, ст. 6165.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bookmarkStart w:id="6" w:name="P113"/>
      <w:bookmarkEnd w:id="6"/>
      <w:r>
        <w:t xml:space="preserve">7) контактные данные застрахованного лица (представителя, в том числе законного представителя), обязательные для заполнения в случае наличия согласия, предусмотренного </w:t>
      </w:r>
      <w:hyperlink w:anchor="P109" w:tooltip="6)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(для лиц, не дости">
        <w:r>
          <w:rPr>
            <w:color w:val="0000FF"/>
          </w:rPr>
          <w:t>подпунктом 6 пункта 7</w:t>
        </w:r>
      </w:hyperlink>
      <w:r>
        <w:t xml:space="preserve"> настоящих Правил: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адрес электронной почты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телефон (мобильный и/или стационарный);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почтовый адрес;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личный кабинет застрахованного лица в федеральной государственной информационной систе</w:t>
      </w:r>
      <w:r>
        <w:t>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Застрахованное лицо выбирает предпочтительные для него виды связи для информирования, заполняя при этом соответствующ</w:t>
      </w:r>
      <w:r>
        <w:t>ие поля раздела заявления о включении в единый регистр застрахованных лиц.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8. В случае подачи в соответствии с </w:t>
      </w:r>
      <w:hyperlink r:id="rId5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 статьи 46</w:t>
        </w:r>
      </w:hyperlink>
      <w:r>
        <w:t xml:space="preserve"> Федерального закона застрахованным лицом лично или через представителя</w:t>
      </w:r>
      <w:r>
        <w:t xml:space="preserve"> (в том числе законного представителя) заявления о включении в единый регистр застрахованных лиц одновременно с ним подается заявление о выборе (замене) страховой медицинской организации.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7" w:name="P120"/>
      <w:bookmarkEnd w:id="7"/>
      <w:r>
        <w:t>9. Заявление о выборе (замене) страховой медицинской организации и з</w:t>
      </w:r>
      <w:r>
        <w:t>аявление о включении в единый регистр застрахованных лиц подаются в следующих формах: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на бумажном носителе, путем обращения в страховую медицинскую организацию (иную организацию) лично или посредством почтовой связи;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электронного документа, направляе</w:t>
      </w:r>
      <w:r>
        <w:t>мого через официальный сайт территориального фонда в информационно-телекоммуникационной сети "Интернет" (далее - официальный сайт) (при условии прохождения застрахованным лицом или законным представителем процедуры идентификации и аутентификации в соответс</w:t>
      </w:r>
      <w:r>
        <w:t>твии с законодательством Российской Федерации &lt;5&gt;) или Единый портал государственных и муниципальных услуг (функций) &lt;5.1&gt;.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53" w:tooltip="Постановление Правительства РФ от 28.11.2011 N 977 (ред. от 14.05.2022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</w:t>
      </w:r>
      <w:r>
        <w:t xml:space="preserve"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>
        <w:lastRenderedPageBreak/>
        <w:t>электронной форме" (Собрание законодательства Российской Федерации, 2011, N 49, ст. 7284; 2022, N 21,</w:t>
      </w:r>
      <w:r>
        <w:t xml:space="preserve"> ст. 3453).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&lt;5.1&gt; </w:t>
      </w:r>
      <w:hyperlink r:id="rId54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</w:t>
      </w:r>
      <w:r>
        <w:t>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2022, N 35, ст. 6081).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1</w:t>
      </w:r>
      <w:r>
        <w:t>0. В случае подачи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(функций) указанны</w:t>
      </w:r>
      <w:r>
        <w:t>е заявления подписываются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</w:t>
      </w:r>
      <w:r>
        <w:t>оставления государственных и муниципальных услуг в электронной форме, в установленном Правительством Российской Федерации порядке &lt;5.2&gt;.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&lt;5.2&gt; </w:t>
      </w:r>
      <w:hyperlink r:id="rId55" w:tooltip="Постановление Правительства РФ от 01.12.2021 N 2152 (ред. от 07.10.2022) &quot;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</w:t>
      </w:r>
      <w:r>
        <w:t xml:space="preserve">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</w:t>
      </w:r>
      <w:r>
        <w:t>ации, 2021, N 50, ст. 8545; 2022, N 42, ст. 7173).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В случае подачи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</w:t>
      </w:r>
      <w:r>
        <w:t>явления подписываются усиленной квалифицированной электронной подписью застрахованного лица или представителя (в том числе законного представителя).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8" w:name="P132"/>
      <w:bookmarkEnd w:id="8"/>
      <w:r>
        <w:t>11. При подаче заявления о выборе (замене) страховой медицинской организации и заявления о включении в един</w:t>
      </w:r>
      <w:r>
        <w:t>ый регистр застрахованных лиц на бумажном носителе заявления заверяются подписью представителя страховой медицинской организации (иной организации), уполномоченного руководителем страховой медицинской организации (иной организации) на прием заявлений о выб</w:t>
      </w:r>
      <w:r>
        <w:t>оре (замене) страховой медицинской организации, а также печатью страховой медицинской организации (иной организации), при наличии печати.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12. При принятии заявления о выборе (замене) страховой медицинской организации и заявления о включении в единый регист</w:t>
      </w:r>
      <w:r>
        <w:t>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13. При принятии заявления о выбор</w:t>
      </w:r>
      <w:r>
        <w:t>е (замене)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(функций) территориальный фонд направляет сведения в Федеральн</w:t>
      </w:r>
      <w:r>
        <w:t>ый фонд для последующего отражения на Едином портале государственных и муниципальных услуг (функций) уведомления заявителю о приеме его заявления в форме электронного документа.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9" w:name="P135"/>
      <w:bookmarkEnd w:id="9"/>
      <w:r>
        <w:t>14. Сведения, указанные в заявлении о выборе (замене) страховой медицинской ор</w:t>
      </w:r>
      <w:r>
        <w:t>ганизации и заявлении о включении в единый регистр застрахованных лиц, подаваемые на бумажном носителе, подтверждаются предъявлением оригиналов следующих документов, необходимых для регистрации в качестве застрахованного лица, или их заверенных копий &lt;5.3&gt;</w:t>
      </w:r>
      <w:r>
        <w:t>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&lt;5.3&gt; </w:t>
      </w:r>
      <w:hyperlink r:id="rId56" w:tooltip="&quot;Основы законодательства Российской Федерации о нотариате&quot; (утв. ВС РФ 11.02.1993 N 4462-1) (ред. от 28.12.2022) (с изм. и доп., вступ. в силу с 11.01.2023) {КонсультантПлюс}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нотариате от 11 февраля 1993 г. N 4462-1 (Ведомости Съезда народных депутатов Российской Федерации</w:t>
      </w:r>
      <w:r>
        <w:t xml:space="preserve"> и Верховного Совета Российской Федерации, 1993, N 10, ст. 357; Собрание законодательства Российской Федерации, 2022, N 29, ст. 5306).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свидетельство о рождении;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СНИЛС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документ, удостоверяющий личность;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СНИЛС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0" w:name="P145"/>
      <w:bookmarkEnd w:id="10"/>
      <w:r>
        <w:t xml:space="preserve">3) для лиц, имеющих право на медицинскую помощь в соответствии с Федеральным </w:t>
      </w:r>
      <w:hyperlink r:id="rId57" w:tooltip="Федеральный закон от 19.02.1993 N 4528-1 (ред. от 14.07.2022) &quot;О беженцах&quot; {КонсультантПлюс}">
        <w:r>
          <w:rPr>
            <w:color w:val="0000FF"/>
          </w:rPr>
          <w:t>законом</w:t>
        </w:r>
      </w:hyperlink>
      <w:r>
        <w:t xml:space="preserve"> от 19 февраля 1993 г. N 4528-1 "О беженцах" &lt;5.4&gt; (далее - Федеральный закон "О беженцах"), - удостоверение беженца, или свидет</w:t>
      </w:r>
      <w:r>
        <w:t>ельство о рассмотрении ходатайства о признании беженцем по существу, или копия жалобы на решение о лишении статуса беженца в федеральный орган исполнительной власти в сфере внутренних дел, или свидетельство о предоставлении временного убежища на территории</w:t>
      </w:r>
      <w:r>
        <w:t xml:space="preserve">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&lt;5.4&gt; Ведомости Съезда народных депутатов Российской Федерации и Верховного Совета Российской Федерации, 1993, N 12, ст. 425; Собрание законодательства Российской Федерации, 2022, N 29, ст. 5309.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bookmarkStart w:id="11" w:name="P149"/>
      <w:bookmarkEnd w:id="11"/>
      <w:r>
        <w:t xml:space="preserve">4) </w:t>
      </w:r>
      <w:r>
        <w:t>для иностранных граждан, постоянно проживающих в Российской Федерации: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</w:t>
      </w:r>
      <w:r>
        <w:t>, удостоверяющего личность иностранного гражданина &lt;5.5&gt;;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вид на жительство;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СНИЛС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2" w:name="P153"/>
      <w:bookmarkEnd w:id="12"/>
      <w:r>
        <w:t>5) для лиц без гражданства, постоянно проживающих в Российской Федерации: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документ, выданный иностранным государством и признаваемый в соответствии с междунар</w:t>
      </w:r>
      <w:r>
        <w:t>одным договором Российской Федерации в качестве документа, удостоверяющего личность лица без гражданства &lt;5.5&gt;;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вид на жительство;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СНИЛС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3" w:name="P157"/>
      <w:bookmarkEnd w:id="13"/>
      <w:r>
        <w:t>6) для иностранных граждан, временно проживающих в Российской Федерации: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паспорт иностранного гражданина</w:t>
      </w:r>
      <w:r>
        <w:t xml:space="preserve">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</w:t>
      </w:r>
      <w:r>
        <w:t>Российской Федерации &lt;5.5&gt;;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СНИЛС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4" w:name="P160"/>
      <w:bookmarkEnd w:id="14"/>
      <w:r>
        <w:t>7) для лиц без гражданства, временно проживающих в Российской Федерации: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документ, выданный иностранным государством и признаваемый в соответствии с международным </w:t>
      </w:r>
      <w:r>
        <w:lastRenderedPageBreak/>
        <w:t>договором Российской Федерации в качестве до</w:t>
      </w:r>
      <w:r>
        <w:t>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</w:t>
      </w:r>
      <w:r>
        <w:t xml:space="preserve"> его личность &lt;5.5&gt;;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&lt;5.5&gt; </w:t>
      </w:r>
      <w:hyperlink r:id="rId58" w:tooltip="Федеральный закон от 25.07.2002 N 115-ФЗ (ред. от 29.12.2022) &quot;О правовом положении иностранных граждан в Российской Федерации&quot; (с изм. и доп., вступ. в силу с 11.01.2023) {КонсультантПлюс}">
        <w:r>
          <w:rPr>
            <w:color w:val="0000FF"/>
          </w:rPr>
          <w:t>Статья 10</w:t>
        </w:r>
      </w:hyperlink>
      <w:r>
        <w:t xml:space="preserve"> Федерального закона от 25 июля 2002 г. N 115-ФЗ "О правовом положении иностранн</w:t>
      </w:r>
      <w:r>
        <w:t>ых граждан в Российской Федерации" (Собрание законодательства Российской Федерации, 2002, N 30, ст. 3032; 2021, N 9, ст. 1469) (далее - Федеральный закон N 115-ФЗ).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СНИЛС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8) для представителя: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документ, удостоверяющий личность;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СНИЛС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полис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доверенность на регистрацию в качестве застрахованного лица в выбранной страховой медицинской организации, оформленная в соответствии со </w:t>
      </w:r>
      <w:hyperlink r:id="rId59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статьей 185</w:t>
        </w:r>
      </w:hyperlink>
      <w:r>
        <w:t xml:space="preserve"> Гражданского кодекса Российской Феде</w:t>
      </w:r>
      <w:r>
        <w:t>рации &lt;5.6&gt;;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&lt;5.6&gt; Собрание законодательства Российской Федерации, 1994, N 32, ст. 3301; 2013, N 19, ст. 2327.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9) для законного представителя: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документ, удостоверяющий личность;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документ, удостоверяющий статус законного пр</w:t>
      </w:r>
      <w:r>
        <w:t>едставителя;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СНИЛС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полис (при наличии).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5" w:name="P179"/>
      <w:bookmarkEnd w:id="15"/>
      <w:r>
        <w:t>15. В случае подачи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</w:t>
      </w:r>
      <w:r>
        <w:t>ифицированные сведения из документов застрахованного лица: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реквизиты записи акта о рождении;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серия и номер, дата выдачи документа, уд</w:t>
      </w:r>
      <w:r>
        <w:t>остоверяющего личность законного представителя;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СНИЛС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серия и номер, дата выдачи документа, удостоверяющего личность;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СНИЛС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для иностранных граждан, постоянно проживающих в Российской Федерации: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серия и номер документа, удостоверяющего личность иностранного гражданина;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гражданство;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номер и дата принятия решения о выдаче вида на жительство;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СНИЛС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для иностранных граждан, временно проживающих в Российской Федерации: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серия и номер документа, удостоверяющего личность иностранного гражданина;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гражданство;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номер и дата принятия решения о разрешении на временное проживание;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СНИЛС (при наличии).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6" w:name="P197"/>
      <w:bookmarkEnd w:id="16"/>
      <w:r>
        <w:t>16. Вр</w:t>
      </w:r>
      <w:r>
        <w:t xml:space="preserve">еменно пребывающие на территории Российской Федерации в соответствии с </w:t>
      </w:r>
      <w:hyperlink r:id="rId60" w:tooltip="&quot;Договор о Евразийском экономическом союзе&quot; (Подписан в г. Астане 29.05.2014) (ред. от 05.08.2021) {КонсультантПлюс}">
        <w:r>
          <w:rPr>
            <w:color w:val="0000FF"/>
          </w:rPr>
          <w:t>договором</w:t>
        </w:r>
      </w:hyperlink>
      <w:r>
        <w:t xml:space="preserve"> о Евразийском экономическом союзе, подписанным в г. Астане 29 мая 2014 г. &lt;5.7&gt; (далее соответственно - договор о ЕАЭС, ЕАЭС), трудящиеся иностранные граждане госу</w:t>
      </w:r>
      <w:r>
        <w:t>дарств - членов ЕАЭС (далее - трудящийся государства - члена ЕАЭС), а также работающие на территории Российской Федерации члены Коллегии Евразийской экономической комиссии (далее - члены коллегии Комиссии), должностные лица (граждане государств - членов ЕА</w:t>
      </w:r>
      <w:r>
        <w:t>ЭС, назначенные на должности директоров департаментов Евразийской экономической комиссии и заместителей директоров департаментов указанной комиссии), сотрудники органов ЕАЭС, находящихся на территории Российской Федерации (граждане государств - членов ЕАЭС</w:t>
      </w:r>
      <w:r>
        <w:t xml:space="preserve">, не являющиеся должностными лицами, на основе заключаемых с ними трудовых договоров (контрактов) (далее соответственно - член коллегии Комиссии, должностное лицо, сотрудник органа ЕАЭС), имеют право на выбор или замену страховой медицинской организации и </w:t>
      </w:r>
      <w:r>
        <w:t>на включение в единый регистр застрахованных лиц путем подачи заявления в порядке, установленном настоящей главой.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&lt;5.7&gt; Официальный интернет-портал правовой информации http://pravo.gov.ru, 16 января 2015 г.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17. Для выбора</w:t>
      </w:r>
      <w:r>
        <w:t xml:space="preserve"> или замены страховой медицинской организации и для включения в единый регистр застрахованных лиц иностранный гражданин, указанный в </w:t>
      </w:r>
      <w:hyperlink w:anchor="P197" w:tooltip="16. Временно пребывающие на территории Российской Федерации в соответствии с договором о Евразийском экономическом союзе, подписанным в г. Астане 29 мая 2014 г. &lt;5.7&gt; (далее соответственно - договор о ЕАЭС, ЕАЭС), трудящиеся иностранные граждане государств - ч">
        <w:r>
          <w:rPr>
            <w:color w:val="0000FF"/>
          </w:rPr>
          <w:t>пункте 16</w:t>
        </w:r>
      </w:hyperlink>
      <w:r>
        <w:t xml:space="preserve"> настоящих Правил, лично либо через представителя обращается в выбранную стра</w:t>
      </w:r>
      <w:r>
        <w:t>ховую медицинскую организацию (иные организации), с заявлениями о выборе (замене) страховой медицинской организации, о включении в единый регистр застрахованных лиц, которые должны содержать следующие сведения о застрахованном лице: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фамилию, имя, отчество </w:t>
      </w:r>
      <w:r>
        <w:t>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дату рождения;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место рождения;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гражданство;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СНИЛС (при наличии).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качестве реквизитов документа, удостоверяющего личность, указываются: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серия, номер паспорта иностранного гражданина либо иного документа, установленного федеральным зако</w:t>
      </w:r>
      <w:r>
        <w:t>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в том числе сведения о дате выдачи документа и выдавшем его органе;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реквизиты трудового договора, за</w:t>
      </w:r>
      <w:r>
        <w:t>ключенного с трудящимся государства - члена ЕАЭС, в том числе дата его подписания и срок действия;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сведения о месте пребывания с указанием срока пребывания;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серию и номер документа, подтверждающего отнесение лица к категории членов коллегии Комиссии, должн</w:t>
      </w:r>
      <w:r>
        <w:t>остных лиц и сотрудников органов ЕАЭС, находящихся на территории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категорию застрахованного лица в соответствии с положениями </w:t>
      </w:r>
      <w:hyperlink r:id="rId61" w:tooltip="&quot;Договор о Евразийском экономическом союзе&quot; (Подписан в г. Астане 29.05.2014) (ред. от 05.08.2021) {КонсультантПлюс}">
        <w:r>
          <w:rPr>
            <w:color w:val="0000FF"/>
          </w:rPr>
          <w:t>договора</w:t>
        </w:r>
      </w:hyperlink>
      <w:r>
        <w:t xml:space="preserve"> о ЕАЭС о праве отдельных категорий иностранных граждан государств - членов ЕАЭС на обяза</w:t>
      </w:r>
      <w:r>
        <w:t>тельное медицинское страхование;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контактную информацию в соответствии с </w:t>
      </w:r>
      <w:hyperlink w:anchor="P113" w:tooltip="7) контактные данные застрахованного лица (представителя, в том числе законного представителя), обязательные для заполнения в случае наличия согласия, предусмотренного подпунктом 6 пункта 7 настоящих Правил:">
        <w:r>
          <w:rPr>
            <w:color w:val="0000FF"/>
          </w:rPr>
          <w:t>подпунктом 7 пункта 7</w:t>
        </w:r>
      </w:hyperlink>
      <w:r>
        <w:t xml:space="preserve"> настоящих Правил.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18. Заявление о выборе (замене) страховой медицинской организации и заявление о включении в единый регистр застрахованных лиц оформляются иностранными гражданам</w:t>
      </w:r>
      <w:r>
        <w:t xml:space="preserve">и, указанными в </w:t>
      </w:r>
      <w:hyperlink w:anchor="P197" w:tooltip="16. Временно пребывающие на территории Российской Федерации в соответствии с договором о Евразийском экономическом союзе, подписанным в г. Астане 29 мая 2014 г. &lt;5.7&gt; (далее соответственно - договор о ЕАЭС, ЕАЭС), трудящиеся иностранные граждане государств - ч">
        <w:r>
          <w:rPr>
            <w:color w:val="0000FF"/>
          </w:rPr>
          <w:t>пункте 16</w:t>
        </w:r>
      </w:hyperlink>
      <w:r>
        <w:t xml:space="preserve"> настоящих Правил, на бумажном носителе и подаются непосредственно в страховую медицинскую организацию.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7" w:name="P216"/>
      <w:bookmarkEnd w:id="17"/>
      <w:r>
        <w:t xml:space="preserve">19. Сведения, указанные в заявлении о выборе (замене) страховой медицинской организации и заявлении о включении в единый регистр застрахованных лиц, подаваемые иностранными гражданами, указанными в </w:t>
      </w:r>
      <w:hyperlink w:anchor="P197" w:tooltip="16. Временно пребывающие на территории Российской Федерации в соответствии с договором о Евразийском экономическом союзе, подписанным в г. Астане 29 мая 2014 г. &lt;5.7&gt; (далее соответственно - договор о ЕАЭС, ЕАЭС), трудящиеся иностранные граждане государств - ч">
        <w:r>
          <w:rPr>
            <w:color w:val="0000FF"/>
          </w:rPr>
          <w:t>пункте 16</w:t>
        </w:r>
      </w:hyperlink>
      <w:r>
        <w:t xml:space="preserve"> настоящих П</w:t>
      </w:r>
      <w:r>
        <w:t>равил, подтверждаются предъявлением оригиналов следующих документов или их заверенных копий, необходимых для регистрации в качестве застрахованного лица: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для временно пребывающих в Российской Федерации трудящихся государств - членов ЕАЭС: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СНИЛС (при наличии)</w:t>
      </w:r>
      <w:r>
        <w:t>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трудовой договор трудящегося государства - члена ЕАЭС;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отрывная часть бланка уведомления о прибытии иностранного гражданина или лица без гражданства в место пребывания &lt;5.8&gt; или ее копия с указанием места и срока пребывания;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</w:t>
      </w:r>
      <w:r>
        <w:t>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&lt;5.8&gt; </w:t>
      </w:r>
      <w:hyperlink r:id="rId62" w:tooltip="Приказ МВД России от 10.12.2020 N 856 (ред. от 16.11.2022) &quot;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">
        <w:r>
          <w:rPr>
            <w:color w:val="0000FF"/>
          </w:rPr>
          <w:t>Приказ</w:t>
        </w:r>
      </w:hyperlink>
      <w:r>
        <w:t xml:space="preserve"> Министерства внутренних дел Российской Федерации от 10 декабря 2020 г.</w:t>
      </w:r>
      <w:r>
        <w:t xml:space="preserve"> N 856 "Об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</w:t>
      </w:r>
      <w:r>
        <w:t>ния 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прибытии иностранного гражданина или лица без гражд</w:t>
      </w:r>
      <w:r>
        <w:t>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</w:t>
      </w:r>
      <w:r>
        <w:t>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услуг" (зарегистрирован Министерством юстиции Российской Федерации 12 февраля 2021 г., ре</w:t>
      </w:r>
      <w:r>
        <w:t>гистрационный N 62483).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2) для членов коллегии Комиссии, должностных лиц и сотрудников органов ЕАЭС, находящихся на территории Российской Федерации: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</w:t>
      </w:r>
      <w:r>
        <w:t>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СНИЛС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документ, подтверждающий отнесение лица к категории членов коллегии Комиссии, должностных лиц, сотрудник</w:t>
      </w:r>
      <w:r>
        <w:t>ов органов ЕАЭС.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20. На основании заявления о выборе (замене) страховой медицинской организации и заявления о включении в единый регистр застрахованных лиц, а также при предъявлении документов, указанных в </w:t>
      </w:r>
      <w:hyperlink w:anchor="P135" w:tooltip="14. Сведения, указанные в заявлении о выборе (замене) страховой медицинской организации и заявлении о включении в единый регистр застрахованных лиц, подаваемые на бумажном носителе, подтверждаются предъявлением оригиналов следующих документов, необходимых для ">
        <w:r>
          <w:rPr>
            <w:color w:val="0000FF"/>
          </w:rPr>
          <w:t>пунктах 14</w:t>
        </w:r>
      </w:hyperlink>
      <w:r>
        <w:t xml:space="preserve">, </w:t>
      </w:r>
      <w:hyperlink w:anchor="P179" w:tooltip="15. В случае подач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:">
        <w:r>
          <w:rPr>
            <w:color w:val="0000FF"/>
          </w:rPr>
          <w:t>15</w:t>
        </w:r>
      </w:hyperlink>
      <w:r>
        <w:t xml:space="preserve"> и </w:t>
      </w:r>
      <w:hyperlink w:anchor="P216" w:tooltip="19. Сведения, указанные в заявлении о выборе (замене) страховой медицинской организации и заявлении о включении в единый регистр застрахованных лиц, подаваемые иностранными гражданами, указанными в пункте 16 настоящих Правил, подтверждаются предъявлением ориги">
        <w:r>
          <w:rPr>
            <w:color w:val="0000FF"/>
          </w:rPr>
          <w:t>19</w:t>
        </w:r>
      </w:hyperlink>
      <w:r>
        <w:t xml:space="preserve"> настоящих Правил, страховая медицинская организация обеспечивает внесение сведений, указанных в заявлении о выборе (замене) страховой медицинской организации и заявлении о вклю</w:t>
      </w:r>
      <w:r>
        <w:t xml:space="preserve">чении в единый регистр застрахованных лиц, в единый регистр застрахованных лиц и предоставляет по запросу застрахованного лица выписку из единого регистра застрахованных лиц, содержащую сведения о полисе в соответствии с </w:t>
      </w:r>
      <w:hyperlink w:anchor="P305" w:tooltip="IV. Порядок включения сведений о застрахованных лицах">
        <w:r>
          <w:rPr>
            <w:color w:val="0000FF"/>
          </w:rPr>
          <w:t>главой IV</w:t>
        </w:r>
      </w:hyperlink>
      <w:r>
        <w:t xml:space="preserve"> настоящих Правил.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21. Замену страховой медицинской организации, в которой ранее был застрахован гражданин, застрахованное лицо в соответствии с </w:t>
      </w:r>
      <w:hyperlink r:id="rId6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вправе осуществлять один раз в течение календарного года не позднее 1 ноября либо чаще в случае изменения места жительства (за исключением случаев переезда на новое место жительства в пределах одно</w:t>
      </w:r>
      <w:r>
        <w:t>го субъекта Российской Федерации) или прекращения действия договора о финансовом обеспечении обязательного медицинского страхования (далее - договор о финансовом обеспечении) путем подачи заявления о выборе (замене) страховой медицинской организации во вно</w:t>
      </w:r>
      <w:r>
        <w:t>вь выбранную страховую медицинскую организацию.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22. Если застрахованным лицом не было подано заявление о выборе страховой медицинской организации, такое лицо считается застрахованным в страховой медицинской организации, определенной территориальным фондом </w:t>
      </w:r>
      <w:r>
        <w:t xml:space="preserve">в порядке, предусмотренном </w:t>
      </w:r>
      <w:hyperlink r:id="rId64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 статьи 16</w:t>
        </w:r>
      </w:hyperlink>
      <w:r>
        <w:t xml:space="preserve"> Федерального закона. Если застрахованным лицом не было подано заявление о замене страховой медицинской организации, такое лицо считается застрахованным то</w:t>
      </w:r>
      <w:r>
        <w:t>й страховой медицинской организацией, которой оно было застраховано ранее.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</w:t>
      </w:r>
      <w:r>
        <w:t>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</w:t>
      </w:r>
      <w:r>
        <w:t xml:space="preserve">вой медицинской организации, определенной территориальным фондом в порядке, предусмотренном </w:t>
      </w:r>
      <w:hyperlink r:id="rId6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 статьи 16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23. При досрочном расторжении договора о финансовом обеспечении по и</w:t>
      </w:r>
      <w:r>
        <w:t xml:space="preserve">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</w:t>
      </w:r>
      <w:hyperlink r:id="rId6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15 статьи 38</w:t>
        </w:r>
      </w:hyperlink>
      <w:r>
        <w:t xml:space="preserve"> Федерального закона обяза</w:t>
      </w:r>
      <w:r>
        <w:t>на уведомить территориальный фонд и застрахованных лиц о намерении расторгнуть договор о финансовом обеспечении.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24. После прекращения действия договора о финансовом обеспечении в соответствии с </w:t>
      </w:r>
      <w:hyperlink r:id="rId6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17 статьи 38</w:t>
        </w:r>
      </w:hyperlink>
      <w:r>
        <w:t xml:space="preserve"> Федерального закона застрахованное лицо в течение двух месяцев подает заявление о выборе (замене) страховой медицинской организации в другую страховую медицинскую организацию (иную организацию).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25. Сведения о гражданах, не обратившихс</w:t>
      </w:r>
      <w:r>
        <w:t>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</w:t>
      </w:r>
      <w:r>
        <w:t>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них. Соотношение работающих граждан и неработающих граждан, не обратившихся в страховую ме</w:t>
      </w:r>
      <w:r>
        <w:t>дицинскую организацию, а также не осуществивших замену страховой медицинской организации должно быть равным.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8" w:name="P236"/>
      <w:bookmarkEnd w:id="18"/>
      <w:r>
        <w:t xml:space="preserve">26. В соответствии с </w:t>
      </w:r>
      <w:hyperlink r:id="rId6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3 статьи 49.1</w:t>
        </w:r>
      </w:hyperlink>
      <w:r>
        <w:t xml:space="preserve"> Федерального закона граждане Российской Федерации</w:t>
      </w:r>
      <w:r>
        <w:t xml:space="preserve">, указанные в </w:t>
      </w:r>
      <w:hyperlink r:id="rId6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1 статьи 49.1</w:t>
        </w:r>
      </w:hyperlink>
      <w:r>
        <w:t xml:space="preserve"> Федерального закона (за исключением проходящих военную службу по призыву), обязаны сообщить о необходимости приостановления действия их полиса, а также сдать полис </w:t>
      </w:r>
      <w:r>
        <w:lastRenderedPageBreak/>
        <w:t>на материальном носителе (при наличии) или сообщить о его утрате путем подачи заявления о с</w:t>
      </w:r>
      <w:r>
        <w:t>даче (утрате) полиса на материальном носителе или заявления о приостановлении действия полиса (бланки заявлений размещаются в соответствии с форматами информационного взаимодействия в сфере обязательного медицинского страхования, которые опубликовываются н</w:t>
      </w:r>
      <w:r>
        <w:t>а официальном сайте Федерального фонда в информационно-телекоммуникационной сети "Интернет") одним из способов, выбранным застрахованным лицом: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любую страховую медицинскую организацию или любой территориальный фонд лично или через представителя;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посредст</w:t>
      </w:r>
      <w:r>
        <w:t>вом Единого портала государственных и муниципальных услуг (функций).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Заявление о сдаче (утрате) полиса на материальном носителе или заявление о приостановлении действия полиса должны содержать следующие сведения: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о застрахованном лице: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фамилию, имя, отч</w:t>
      </w:r>
      <w:r>
        <w:t>ество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дату рождения;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место рождения;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гражданство;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СНИЛС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реквизиты документа, удостоверяющего личность;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контактную информацию;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о представителе: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фамилию, имя, отчество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дату рождения;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гражданство;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реквизиты документа, удостоверяющего личность;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реквизиты доверенности на подачу заявления о сдаче (утрате) полиса на материальном носителе или заявления о приостановлении действия полиса, оформленной в соответствии со </w:t>
      </w:r>
      <w:hyperlink r:id="rId70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статьей 1</w:t>
        </w:r>
        <w:r>
          <w:rPr>
            <w:color w:val="0000FF"/>
          </w:rPr>
          <w:t>85</w:t>
        </w:r>
      </w:hyperlink>
      <w:r>
        <w:t xml:space="preserve"> Гражданского кодекса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контактную информацию;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номер полиса (указывается только при сдаче полиса на материальном носителе).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27. С заявлением о сдаче (утрате) полиса на материальном носителе или заявлением о приостановлении действия</w:t>
      </w:r>
      <w:r>
        <w:t xml:space="preserve"> полиса предъявляются следующие документы: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документ, удостоверяющий личность;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СНИЛС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полис (представляется только при сдаче полиса на материальном носителе).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Представитель предъявляет: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документ, удостоверяющий личность;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доверенность на подачу</w:t>
      </w:r>
      <w:r>
        <w:t xml:space="preserve"> заявления о сдаче (утрате) полиса на материальном носителе или заявления о приостановлении действия полиса, оформленная в соответствии со </w:t>
      </w:r>
      <w:hyperlink r:id="rId71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статьей 185</w:t>
        </w:r>
      </w:hyperlink>
      <w:r>
        <w:t xml:space="preserve"> Гражданского кодекса Российской Федерации.</w:t>
      </w:r>
    </w:p>
    <w:p w:rsidR="006114ED" w:rsidRDefault="006114ED">
      <w:pPr>
        <w:pStyle w:val="ConsPlusNormal0"/>
        <w:ind w:firstLine="540"/>
        <w:jc w:val="both"/>
      </w:pPr>
    </w:p>
    <w:p w:rsidR="006114ED" w:rsidRDefault="00E51DF9">
      <w:pPr>
        <w:pStyle w:val="ConsPlusTitle0"/>
        <w:jc w:val="center"/>
        <w:outlineLvl w:val="1"/>
      </w:pPr>
      <w:bookmarkStart w:id="19" w:name="P265"/>
      <w:bookmarkEnd w:id="19"/>
      <w:r>
        <w:t xml:space="preserve">III. Единые требования к полису </w:t>
      </w:r>
      <w:r>
        <w:t>обязательного</w:t>
      </w:r>
    </w:p>
    <w:p w:rsidR="006114ED" w:rsidRDefault="00E51DF9">
      <w:pPr>
        <w:pStyle w:val="ConsPlusTitle0"/>
        <w:jc w:val="center"/>
      </w:pPr>
      <w:r>
        <w:t>медицинского страхования</w:t>
      </w:r>
    </w:p>
    <w:p w:rsidR="006114ED" w:rsidRDefault="00E51DF9">
      <w:pPr>
        <w:pStyle w:val="ConsPlusNormal0"/>
        <w:jc w:val="center"/>
      </w:pPr>
      <w:r>
        <w:t xml:space="preserve">(в ред. </w:t>
      </w:r>
      <w:hyperlink r:id="rId7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28. Полис представляет собой уни</w:t>
      </w:r>
      <w:r>
        <w:t>кальную последовательность символов в машиночитаемом виде,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&lt;5.9&gt;.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</w:t>
      </w:r>
      <w:r>
        <w:t>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&lt;5.9&gt; </w:t>
      </w:r>
      <w:hyperlink r:id="rId7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 2 статьи 45</w:t>
        </w:r>
      </w:hyperlink>
      <w:r>
        <w:t xml:space="preserve"> Федерального закона (Собрание законодательства Российской Федерации, 2010, N 49, ст. 6422; 2021, N 50, ст. 8412).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 xml:space="preserve">29. </w:t>
      </w:r>
      <w:hyperlink r:id="rId74" w:tooltip="&lt;Письмо&gt; ФФОМС от 23.07.2012 N 5409/91-и &quot;О бланке бумажного полиса обязательного медицинского страхования&quot; {КонсультантПлюс}">
        <w:r>
          <w:rPr>
            <w:color w:val="0000FF"/>
          </w:rPr>
          <w:t>Полис</w:t>
        </w:r>
      </w:hyperlink>
      <w:r>
        <w:t xml:space="preserve"> единого образца в форме бумажного бланка или в виде пластиковой карты с электронным носителем информации, в соответствии с положениями Федерального </w:t>
      </w:r>
      <w:hyperlink r:id="rId75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>, в</w:t>
      </w:r>
      <w:r>
        <w:t xml:space="preserve"> редакции, действующей до 1 января 2022 года (далее - полис на бланке), действителен в течение всего периода действия и замены не требует.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30. При переоформлении и (или) утрате полиса на бланке замена бланка, не производится.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31. После 1 декабря 2022 года </w:t>
      </w:r>
      <w:r>
        <w:t>полис, в том числе переоформленный, может быть выдан по запросу застрахованного лица или представителя (в том числе законного представителя) (бланк запроса о выписке размещается в соответствии с форматами информационного взаимодействия в сфере обязательног</w:t>
      </w:r>
      <w:r>
        <w:t xml:space="preserve">о медицинского страхования, которые опубликовываются на официальном сайте Федерального фонда в информационно-телекоммуникационной сети "Интернет") в виде документа на материальном носителе, предназначенном для нанесения, хранения и передачи полиса в форме </w:t>
      </w:r>
      <w:r>
        <w:t>выписки из единого регистра застрахованных лиц сведений о полисе (далее - выписка о полисе), а также в виде штрихового кода (графической информации в кодированном виде), выполненного посредством Единого портала государственных и муниципальных услуг (функци</w:t>
      </w:r>
      <w:r>
        <w:t>й).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32. Выписка о полисе (бланк выписки о полисе размещается в соответствии с форматами информационного взаимодействия в сфере обязательного медицинского страхования, которые опубликовываются на официальном сайте Федерального фонда в информационно-телекомм</w:t>
      </w:r>
      <w:r>
        <w:t>уникационной сети "Интернет") выдается в день подачи соответствующего запроса и содержит следующие сведения: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фамилию, имя, отчество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дату рождения;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гражданство;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номер полиса (ЕНП);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срок действия полиса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штриховой код полиса</w:t>
      </w:r>
      <w:r>
        <w:t>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реестровый номер страховой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наименование страховой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контактный номер телефона страховой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субъект Российской Федерации, в котором выдан полис.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33. В составе штрихового кода содержатся</w:t>
      </w:r>
      <w:r>
        <w:t xml:space="preserve"> следующие сведения о застрахованном лице из единого регистра застрахованных лиц: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номер полиса;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фамилия, имя, отчество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дата рождения;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срок действия полиса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тип штрихового кода (содержит "1");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электронная подпись организации, сформировавшей штриховой код.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20" w:name="P296"/>
      <w:bookmarkEnd w:id="20"/>
      <w:r>
        <w:t xml:space="preserve">34. На основании </w:t>
      </w:r>
      <w:hyperlink r:id="rId76" w:tooltip="Постановление Правительства РФ от 07.09.2022 N 1578 &quot;О сроках одновременного использования единого федерального информационного регистра, содержащего сведения о населении Российской Федерации, и государственных информационных систем органов и организаций, указ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сентября 2022 г. N 1578 "О сроках одновременного использования единого федерального информационного регистра, содержащего сведения о населении Российской Федерации, и государственных информационных сис</w:t>
      </w:r>
      <w:r>
        <w:t>тем органов и организаций, указанных в статье 10 Федерального закона "О едином федеральном информационном регистре, содержащем сведения о населении Российской Федерации", при организации межведомственного информационного взаимодействия в целях предоставлен</w:t>
      </w:r>
      <w:r>
        <w:t xml:space="preserve">ия государственных и муниципальных услуг и выполнения государственных и муниципальных функций в переходный период" &lt;5.10&gt; установлено, что в течение переходного периода, сроки которого установлены </w:t>
      </w:r>
      <w:hyperlink r:id="rId77" w:tooltip="Федеральный закон от 08.06.2020 N 168-ФЗ (ред. от 28.12.2022) &quot;О едином федеральном информационном регистре, содержащем сведения о населении Российской Федерации&quot; {КонсультантПлюс}">
        <w:r>
          <w:rPr>
            <w:color w:val="0000FF"/>
          </w:rPr>
          <w:t>частью 1 статьи 13</w:t>
        </w:r>
      </w:hyperlink>
      <w:r>
        <w:t xml:space="preserve"> Федерального закона от 8 июня 2020 г. N 168-ФЗ "О едином федеральном информационном регистре, содержащем сведения о населении Российской Федерации" &lt;5.11&gt; (далее - Федеральный закон N 168-ФЗ), допус</w:t>
      </w:r>
      <w:r>
        <w:t xml:space="preserve">кается одновременное использование единого федерального информационного регистра, содержащего сведения о населении Российской Федерации, и государственных информационных систем органов и организаций, указанных в </w:t>
      </w:r>
      <w:hyperlink r:id="rId78" w:tooltip="Федеральный закон от 08.06.2020 N 168-ФЗ (ред. от 28.12.2022) &quot;О едином федеральном информационном регистре, содержащем сведения о населении Российской Федерации&quot; {КонсультантПлюс}">
        <w:r>
          <w:rPr>
            <w:color w:val="0000FF"/>
          </w:rPr>
          <w:t>статье 10</w:t>
        </w:r>
      </w:hyperlink>
      <w:r>
        <w:t xml:space="preserve"> Федерального закона N 168-ФЗ,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</w:t>
      </w:r>
      <w:r>
        <w:t>ипальных функций.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&lt;5.10&gt; Собрание законодательства Российской Федерации, 2022, N 37, ст. 6369.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&lt;5.11&gt; Собрание законодательства Российской Федерации, 2020, N 24, ст. 3742.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35. Застрахованные лица при обращении за медицинск</w:t>
      </w:r>
      <w:r>
        <w:t>ой помощью, за исключением случаев получения медицинской помощи в экстренной форме: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1) в течение переходного периода, сроки которого установлены </w:t>
      </w:r>
      <w:hyperlink r:id="rId79" w:tooltip="Федеральный закон от 08.06.2020 N 168-ФЗ (ред. от 28.12.2022) &quot;О едином федеральном информационном регистре, содержащем сведения о населении Российской Федерации&quot; {КонсультантПлюс}">
        <w:r>
          <w:rPr>
            <w:color w:val="0000FF"/>
          </w:rPr>
          <w:t>частью 1 стат</w:t>
        </w:r>
        <w:r>
          <w:rPr>
            <w:color w:val="0000FF"/>
          </w:rPr>
          <w:t>ьи 13</w:t>
        </w:r>
      </w:hyperlink>
      <w:r>
        <w:t xml:space="preserve"> Федерального закона N 168-ФЗ, предъявляют полис на бланке либо выписку о полисе,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</w:t>
      </w:r>
      <w:r>
        <w:t>ляться при предъявлении застрахованным лицом или представителем (в том числе законным представителем) документа, удостоверяющего личность застрахованного лица;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2) по истечении переходного периода, сроки которого установлены </w:t>
      </w:r>
      <w:hyperlink r:id="rId80" w:tooltip="Федеральный закон от 08.06.2020 N 168-ФЗ (ред. от 28.12.2022) &quot;О едином федеральном информационном регистре, содержащем сведения о населении Российской Федерации&quot; {КонсультантПлюс}">
        <w:r>
          <w:rPr>
            <w:color w:val="0000FF"/>
          </w:rPr>
          <w:t>частью 1 статьи 13</w:t>
        </w:r>
      </w:hyperlink>
      <w:r>
        <w:t xml:space="preserve"> Федерального закона N 168-ФЗ, предъявляют по своему выбору полис на бланке, выписку о полисе, либо документ, удостоверяющий личность (для детей в возрасте до четырнадцати </w:t>
      </w:r>
      <w:r>
        <w:t>лет - свидетельство о рождении).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Title0"/>
        <w:jc w:val="center"/>
        <w:outlineLvl w:val="1"/>
      </w:pPr>
      <w:bookmarkStart w:id="21" w:name="P305"/>
      <w:bookmarkEnd w:id="21"/>
      <w:r>
        <w:lastRenderedPageBreak/>
        <w:t>IV. Порядок включения сведений о застрахованных лицах</w:t>
      </w:r>
    </w:p>
    <w:p w:rsidR="006114ED" w:rsidRDefault="00E51DF9">
      <w:pPr>
        <w:pStyle w:val="ConsPlusTitle0"/>
        <w:jc w:val="center"/>
      </w:pPr>
      <w:r>
        <w:t>в единый регистр застрахованных</w:t>
      </w:r>
    </w:p>
    <w:p w:rsidR="006114ED" w:rsidRDefault="00E51DF9">
      <w:pPr>
        <w:pStyle w:val="ConsPlusNormal0"/>
        <w:jc w:val="center"/>
      </w:pPr>
      <w:r>
        <w:t xml:space="preserve">(в ред. </w:t>
      </w:r>
      <w:hyperlink r:id="rId8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36. Запись в едином регистре зас</w:t>
      </w:r>
      <w:r>
        <w:t>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принятия решения после рассмотрения заявления о включении в единый регистр застрахованных лиц, п</w:t>
      </w:r>
      <w:r>
        <w:t>оданного застрахованным лицом лично или через представителя (в том числе законного представителя);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2) получения сведений в рамках межведомственного информационного взаимодействия в соответствии с Федеральным </w:t>
      </w:r>
      <w:hyperlink r:id="rId8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t>в части: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составления записи акта о рождении ребенка;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приобретения лицом гражданства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получения иностранным гражданином, лицом без гражданства вида на жительство в Российской Федерации в соответствии с Федеральным </w:t>
      </w:r>
      <w:hyperlink r:id="rId83" w:tooltip="Федеральный закон от 25.07.2002 N 115-ФЗ (ред. от 29.12.2022) &quot;О правовом положении иностранных граждан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N 115-ФЗ;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получения иностранным гражданином, лицом без гражданства разрешения на временное проживание в Российской Федерации в соответствии с Федеральным </w:t>
      </w:r>
      <w:hyperlink r:id="rId84" w:tooltip="Федеральный закон от 25.07.2002 N 115-ФЗ (ред. от 29.12.2022) &quot;О правовом положении иностранных граждан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N 115-ФЗ;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признания лица беженцем в соответствии с Федеральным </w:t>
      </w:r>
      <w:hyperlink r:id="rId85" w:tooltip="Федеральный закон от 19.02.1993 N 4528-1 (ред. от 14.07.2022) &quot;О беженцах&quot; {КонсультантПлюс}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предоставления сведений об изменении статуса (работающий, неработающий) в отношении лиц, указанных в </w:t>
      </w:r>
      <w:hyperlink r:id="rId8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1.1 статьи 10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37. Гражданам Российской Федерации полис формируется без ограничения срока действия.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22" w:name="P319"/>
      <w:bookmarkEnd w:id="22"/>
      <w:r>
        <w:t>38. Постоянно проживающим на территории Российской Федерации иностранным гра</w:t>
      </w:r>
      <w:r>
        <w:t>жданам и лицам без гражданства формируется полис со сроком действия до конца текущего календарного года.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39. Лицам, имеющим право на получение медицинской помощи в соответствии с Федеральным </w:t>
      </w:r>
      <w:hyperlink r:id="rId87" w:tooltip="Федеральный закон от 19.02.1993 N 4528-1 (ред. от 14.07.2022) &quot;О беженцах&quot; {КонсультантПлюс}">
        <w:r>
          <w:rPr>
            <w:color w:val="0000FF"/>
          </w:rPr>
          <w:t>законом</w:t>
        </w:r>
      </w:hyperlink>
      <w:r>
        <w:t xml:space="preserve"> "О беженцах", формируется полис со сроком действия до конца текущего </w:t>
      </w:r>
      <w:r>
        <w:t xml:space="preserve">календарного года, но не более срока пребывания, установленного в документах, указанных в </w:t>
      </w:r>
      <w:hyperlink w:anchor="P145" w:tooltip="3) для лиц, имеющих право на медицинскую помощь в соответствии с Федеральным законом от 19 февраля 1993 г. N 4528-1 &quot;О беженцах&quot; &lt;5.4&gt; (далее - Федеральный закон &quot;О беженцах&quot;), - удостоверение беженца, или свидетельство о рассмотрении ходатайства о признании б">
        <w:r>
          <w:rPr>
            <w:color w:val="0000FF"/>
          </w:rPr>
          <w:t>подпункте 3 пункта 14</w:t>
        </w:r>
      </w:hyperlink>
      <w:r>
        <w:t xml:space="preserve"> настоящих Правил.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40. Временно проживающим на территории Российской Федерации иностранным гражданам и л</w:t>
      </w:r>
      <w:r>
        <w:t>ицам без гражданства формируется полис со сроком действия до конца текущего календарного года, но не более срока действия разрешения на временное проживание.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41. Временно пребывающим в Российской Федерации трудящимся государств - членов ЕАЭС формируется по</w:t>
      </w:r>
      <w:r>
        <w:t>лис со сроком действия до конца текущего календарного года, но не более срока действия трудового договора, заключенного с трудящимся государства - члена ЕАЭС.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23" w:name="P323"/>
      <w:bookmarkEnd w:id="23"/>
      <w:r>
        <w:t>42. Временно пребывающим в Российской Федерации иностранным гражданам, относящимся к категории чл</w:t>
      </w:r>
      <w:r>
        <w:t>енов коллегии Комиссии, должностных лиц и сотрудников органов ЕАЭС, формируется полис со сроком действия до конца текущего календарного года, но не более срока исполнения ими соответствующих полномочий.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43. При обращении граждан, указанных в </w:t>
      </w:r>
      <w:hyperlink w:anchor="P319" w:tooltip="38.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.">
        <w:r>
          <w:rPr>
            <w:color w:val="0000FF"/>
          </w:rPr>
          <w:t>пунктах 38</w:t>
        </w:r>
      </w:hyperlink>
      <w:r>
        <w:t xml:space="preserve"> - </w:t>
      </w:r>
      <w:hyperlink w:anchor="P323" w:tooltip="42. 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формируется полис со сроком действия до конца текущего календарного года, но не более срока исп">
        <w:r>
          <w:rPr>
            <w:color w:val="0000FF"/>
          </w:rPr>
          <w:t>42</w:t>
        </w:r>
      </w:hyperlink>
      <w:r>
        <w:t xml:space="preserve"> наст</w:t>
      </w:r>
      <w:r>
        <w:t>оящих Правил, для оформления полиса в период с 1 ноября до 31 декабря текущего года, выдается полис со сроком действия до конца следующего календарного года, но не более срока пребывания, действия вида на жительство, действия разрешения на временное прожив</w:t>
      </w:r>
      <w:r>
        <w:t>ание, действия трудового договора или исполнения соответствующих полномочий.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 xml:space="preserve">Полис, выданный лицам, указанным в </w:t>
      </w:r>
      <w:hyperlink w:anchor="P319" w:tooltip="38.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.">
        <w:r>
          <w:rPr>
            <w:color w:val="0000FF"/>
          </w:rPr>
          <w:t>пунктах 38</w:t>
        </w:r>
      </w:hyperlink>
      <w:r>
        <w:t xml:space="preserve"> - </w:t>
      </w:r>
      <w:hyperlink w:anchor="P323" w:tooltip="42. 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формируется полис со сроком действия до конца текущего календарного года, но не более срока исп">
        <w:r>
          <w:rPr>
            <w:color w:val="0000FF"/>
          </w:rPr>
          <w:t>42</w:t>
        </w:r>
      </w:hyperlink>
      <w:r>
        <w:t xml:space="preserve"> настоящих Правил, признается недействительным в случаях, указанных в </w:t>
      </w:r>
      <w:hyperlink r:id="rId8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2 статьи 49.1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24" w:name="P326"/>
      <w:bookmarkEnd w:id="24"/>
      <w:r>
        <w:t xml:space="preserve">44. Лица, указанные в </w:t>
      </w:r>
      <w:hyperlink r:id="rId8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1.1 статьи 10</w:t>
        </w:r>
      </w:hyperlink>
      <w:r>
        <w:t xml:space="preserve"> Федерального закона,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</w:t>
      </w:r>
      <w:r>
        <w:t xml:space="preserve">подтверждения их статуса работающего в соответствии с </w:t>
      </w:r>
      <w:hyperlink r:id="rId9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2.1 статьи 49</w:t>
        </w:r>
      </w:hyperlink>
      <w:r>
        <w:t xml:space="preserve"> Федерального закона. При утрате статуса работающего в соответствии с требованиями </w:t>
      </w:r>
      <w:hyperlink r:id="rId91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2 статьи 49.1</w:t>
        </w:r>
      </w:hyperlink>
      <w:r>
        <w:t xml:space="preserve"> Федерального закона полис признается недействительным.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25" w:name="P327"/>
      <w:bookmarkEnd w:id="25"/>
      <w:r>
        <w:t>45. В день подачи застрахованным лицом или представителем (в том числе законным представителем) заявления о выборе (замене) страховой медицинской организации и заявлени</w:t>
      </w:r>
      <w:r>
        <w:t>я о включении в единый регистр застрахованных лиц страховая медицинская организация (иная организация), в которую были поданы указанные заявления, направляет информацию в территориальный фонд в соответствии с порядком информационного взаимодействия в сфере</w:t>
      </w:r>
      <w:r>
        <w:t xml:space="preserve"> обязательного медицинского страхования, утвержденным в соответствии со </w:t>
      </w:r>
      <w:hyperlink r:id="rId9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33</w:t>
        </w:r>
      </w:hyperlink>
      <w:r>
        <w:t xml:space="preserve"> Федерального закона (далее - порядок информационного взаимодействия).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46. Полис в виде штрихового кода выдается</w:t>
      </w:r>
      <w:r>
        <w:t xml:space="preserve"> посредством использования Единого портала государственных и муниципальных услуг (функций).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26" w:name="P329"/>
      <w:bookmarkEnd w:id="26"/>
      <w:r>
        <w:t>47. Страховая медицинская организация, выбранная застрахованным лицом при осуществлении замены страховой медицинской организации на основании заявления о выборе (за</w:t>
      </w:r>
      <w:r>
        <w:t>мене) страховой медицинской организации, не позднее одного рабочего дня, следующего за днем обращения застрахованного лица с заявлением, направляет информацию в территориальный фонд в соответствии с порядком информационного взаимодействия.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случае наличия</w:t>
      </w:r>
      <w:r>
        <w:t xml:space="preserve">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(на полис единого образца в виде пластиковой карты с электронным носите</w:t>
      </w:r>
      <w:r>
        <w:t>лем информации сведения вносятся при наличии у застрахованного лица пароля доступа держателя пластиковой карты).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При наличии соответствующего запроса застрахованного лица в заявлении о выборе (замене) страховой медицинской организации страховая медицинская</w:t>
      </w:r>
      <w:r>
        <w:t xml:space="preserve"> организация выдает застрахованному лицу выписку о полисе, содержащую сведения о застрахованном лице и выбранной им страховой медицинской организации, в том числе штриховой код.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27" w:name="P332"/>
      <w:bookmarkEnd w:id="27"/>
      <w:r>
        <w:t>48. В день подачи заявления о сдаче (утрате) полиса или заявления о приостанов</w:t>
      </w:r>
      <w:r>
        <w:t>лении действия полиса страховая медицинская организация, в которую были поданы указанные заявления на бумажном носителе застрахованным лицом лично или представителем (в том числе законным представителем), обеспечивает внесение указанного заявления в единый</w:t>
      </w:r>
      <w:r>
        <w:t xml:space="preserve"> регистр застрахованных лиц и направление его на рассмотрение в территориальный фонд.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49. Застрахованные лица уведомляют страховую медицинскую организацию об изменении фамилии, имени, отчества, данных документа, удостоверяющего личность, места жительства в</w:t>
      </w:r>
      <w:r>
        <w:t xml:space="preserve"> течение одного месяца со дня, когда эти изменения произошли.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случаях изменения фамилии, имени, отчества осуществляется переоформление полиса.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50. Переоформление полиса осуществляется также в случаях: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изменения даты рождения и пола застрахованного лиц</w:t>
      </w:r>
      <w:r>
        <w:t>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установления неточности или ошибочности сведений, содержащихся в полисе;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3) необходимости продления действия полиса гражданам, указанным в </w:t>
      </w:r>
      <w:hyperlink w:anchor="P319" w:tooltip="38.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.">
        <w:r>
          <w:rPr>
            <w:color w:val="0000FF"/>
          </w:rPr>
          <w:t>пунктах 38</w:t>
        </w:r>
      </w:hyperlink>
      <w:r>
        <w:t xml:space="preserve"> - </w:t>
      </w:r>
      <w:hyperlink w:anchor="P323" w:tooltip="42. 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формируется полис со сроком действия до конца текущего календарного года, но не более срока исп">
        <w:r>
          <w:rPr>
            <w:color w:val="0000FF"/>
          </w:rPr>
          <w:t>42</w:t>
        </w:r>
      </w:hyperlink>
      <w:r>
        <w:t xml:space="preserve"> настоящих Правил, при сохранении у них права на обязательное медицинское страхование в случае продлен</w:t>
      </w:r>
      <w:r>
        <w:t xml:space="preserve">ия срока действия вида на жительство, действия разрешения на временное проживание, действия трудового </w:t>
      </w:r>
      <w:r>
        <w:lastRenderedPageBreak/>
        <w:t>договора или исполнения соответствующих полномочий.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28" w:name="P339"/>
      <w:bookmarkEnd w:id="28"/>
      <w:r>
        <w:t>51. Переоформление полиса осуществляется на основании заявления застрахованного лица или представителя</w:t>
      </w:r>
      <w:r>
        <w:t xml:space="preserve"> (в том числе законного представителя) о переоформлении полиса (бланк которого размещается в соответствии с форматами информационного взаимодействия в сфере обязательного медицинского страхования, опубликованными на официальном сайте Федерального фонда в и</w:t>
      </w:r>
      <w:r>
        <w:t>нформационно-телекоммуникационной сети "Интернет") при предъявлении документа, удостоверяющего личность, и документов, подтверждающих изменения.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Заявление о переоформлении полиса должно содержать сведения, указанные в </w:t>
      </w:r>
      <w:hyperlink w:anchor="P82" w:tooltip="1) о застрахованном по обязательному медицинскому страхованию в соответствии с Федеральным законом лице:">
        <w:r>
          <w:rPr>
            <w:color w:val="0000FF"/>
          </w:rPr>
          <w:t>подпунктах 1</w:t>
        </w:r>
      </w:hyperlink>
      <w:r>
        <w:t xml:space="preserve"> - </w:t>
      </w:r>
      <w:hyperlink w:anchor="P106" w:tooltip="3) наименование страховой медицинской организации, выбранной застрахованным лицом;">
        <w:r>
          <w:rPr>
            <w:color w:val="0000FF"/>
          </w:rPr>
          <w:t>3</w:t>
        </w:r>
      </w:hyperlink>
      <w:r>
        <w:t xml:space="preserve"> и </w:t>
      </w:r>
      <w:hyperlink w:anchor="P108" w:tooltip="5) о намерении получить полис на материальном носителе (далее - выписка о полисе) (заполняется при обращении в страховую медицинскую организацию);">
        <w:r>
          <w:rPr>
            <w:color w:val="0000FF"/>
          </w:rPr>
          <w:t>5 пункта 7</w:t>
        </w:r>
      </w:hyperlink>
      <w:r>
        <w:t xml:space="preserve"> настоящих Правил.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52. Заявление о переоформлении полиса подается в соответствии с </w:t>
      </w:r>
      <w:hyperlink w:anchor="P120" w:tooltip="9. Заявление о выборе (замене) страховой медицинской организации и заявление о включении в единый регистр застрахованных лиц подаются в следующих формах:">
        <w:r>
          <w:rPr>
            <w:color w:val="0000FF"/>
          </w:rPr>
          <w:t>пунктами 9</w:t>
        </w:r>
      </w:hyperlink>
      <w:r>
        <w:t xml:space="preserve"> - </w:t>
      </w:r>
      <w:hyperlink w:anchor="P132" w:tooltip="11. При подаче заявления о выборе (замене)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(иной организации), упол">
        <w:r>
          <w:rPr>
            <w:color w:val="0000FF"/>
          </w:rPr>
          <w:t>11</w:t>
        </w:r>
      </w:hyperlink>
      <w:r>
        <w:t xml:space="preserve"> настоящих Правил. Посредством Единого портала государственных и муниципальных услуг (функций) указанное заявление не подается.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53. В день подачи заявления о переоформлении полиса застрахованным лицом или представителем (в том числе законным представителем</w:t>
      </w:r>
      <w:r>
        <w:t>) страховая медицинская организация, в которую было подано заявление о переоформлении полиса, обеспечивает направление его на рассмотрение в территориальный фонд для включения в единый регистр застрахованных лиц.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54. Застрахованные лица могут получить выпи</w:t>
      </w:r>
      <w:r>
        <w:t>ску о переоформленном полисе посредством Единого портала государственных и муниципальных услуг (функций) и сохранить на любой материальный носитель и/или запросить страховую медицинскую организацию выдать выписку о полисе, содержащую сведения о действующем</w:t>
      </w:r>
      <w:r>
        <w:t xml:space="preserve"> полисе, в том числе штриховой код.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55. В случае утраты полиса на бланке выдача дубликата не производится. Застрахованное лицо или законный представитель может получить выписку о полисе посредством Единого портала государственных и муниципальных услуг (фун</w:t>
      </w:r>
      <w:r>
        <w:t>кций) и сохранить на любой материальный носитель и/или запросить страховую медицинскую организацию выдать выписку о полисе, содержащую сведения о действующем полисе, в том числе штриховой код.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56. Не позднее одного рабочего дня, следующего за днем подачи заявлений, указанных в </w:t>
      </w:r>
      <w:hyperlink w:anchor="P327" w:tooltip="45. В день подачи застрахованным лицом или представителем (в том числе законным представителем) заявления о выборе (замене) страховой медицинской организации и заявления о включении в единый регистр застрахованных лиц страховая медицинская организация (иная ор">
        <w:r>
          <w:rPr>
            <w:color w:val="0000FF"/>
          </w:rPr>
          <w:t>пунктах 45</w:t>
        </w:r>
      </w:hyperlink>
      <w:r>
        <w:t xml:space="preserve">, </w:t>
      </w:r>
      <w:hyperlink w:anchor="P332" w:tooltip="48. В день подачи заявления о сдаче (утрате) полиса или заявления о приостановлении действия полиса страховая медицинская организация, в которую были поданы указанные заявления на бумажном носителе застрахованным лицом лично или представителем (в том числе зак">
        <w:r>
          <w:rPr>
            <w:color w:val="0000FF"/>
          </w:rPr>
          <w:t>48</w:t>
        </w:r>
      </w:hyperlink>
      <w:r>
        <w:t xml:space="preserve"> и </w:t>
      </w:r>
      <w:hyperlink w:anchor="P339" w:tooltip="51. Переоформление полиса осуществляется на основании заявления застрахованного лица или представителя (в том числе законного представителя) о переоформлении полиса (бланк которого размещается в соответствии с форматами информационного взаимодействия в сфере о">
        <w:r>
          <w:rPr>
            <w:color w:val="0000FF"/>
          </w:rPr>
          <w:t>51</w:t>
        </w:r>
      </w:hyperlink>
      <w:r>
        <w:t xml:space="preserve"> настоящих Правил, территориальный фонд, </w:t>
      </w:r>
      <w:r>
        <w:t>получивший информацию от страховой медицинской организации, проводит форматно-логический контроль и осуществляет проверку в едином регистре застрахованных лиц на соответствие информации, включаемой в реестровые записи единого регистра застрахованных лиц, с</w:t>
      </w:r>
      <w:r>
        <w:t xml:space="preserve"> иными сведениями единого регистра застрахованных лиц по: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фамилии, имени, отчеству (при наличии), дате и месту рождения застрахованного лица;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данным документа, удостоверяющего личность;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дате рождения, месту жительства и месту пребывания;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4) СНИЛС </w:t>
      </w:r>
      <w:r>
        <w:t>(при наличии).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Результат проверки направляется в страховую медицинскую организацию в соответствии с порядком информационного взаимодействия.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29" w:name="P351"/>
      <w:bookmarkEnd w:id="29"/>
      <w:r>
        <w:t>57. В случае выявления действующего полиса в едином регистре застрахованных лиц территориальный фонд в течение одно</w:t>
      </w:r>
      <w:r>
        <w:t>го рабочего дня со дня получения заявления о включении в единый регистр застрахованных лиц, поданного одновременно с заявлением о выборе (замене) страховой медицинской организации в страховую медицинскую организацию, направляет в страховую медицинскую орга</w:t>
      </w:r>
      <w:r>
        <w:t>низацию сведения о выявленном действующем полисе.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58. Страховая медицинская организация в течение трех рабочих дней со дня получения сведений, указанных в </w:t>
      </w:r>
      <w:hyperlink w:anchor="P351" w:tooltip="57.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, поданного одновременно с заявлением о выборе (замене)">
        <w:r>
          <w:rPr>
            <w:color w:val="0000FF"/>
          </w:rPr>
          <w:t>пункте 57</w:t>
        </w:r>
      </w:hyperlink>
      <w:r>
        <w:t xml:space="preserve"> настоящих Правил, уведомляет застрахованное лицо либо </w:t>
      </w:r>
      <w:r>
        <w:t xml:space="preserve">представителя (в том числе законного представителя) об отказе во включении в единый регистр застрахованных лиц с указанием </w:t>
      </w:r>
      <w:r>
        <w:lastRenderedPageBreak/>
        <w:t>мотивов отказа.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59. В случае выявления действующего полиса в едином регистре застрахованных лиц территориальный фонд в течение одного</w:t>
      </w:r>
      <w:r>
        <w:t xml:space="preserve"> рабочего дня со дня получения заявления о включении в единый регистр застрахованных лиц, в том числе поданного одновременно с заявлением о выборе (замене) страховой медицинской организации на официальный сайт или на Единый портал государственных и муницип</w:t>
      </w:r>
      <w:r>
        <w:t>альных услуг (функций), уведомляет застрахованное лицо либо представителя (в том числе законного представителя) о наличии действующего полиса и об отказе во включении в единый регистр застрахованных лиц с указанием мотивов отказа.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60. В случае отсутствия д</w:t>
      </w:r>
      <w:r>
        <w:t xml:space="preserve">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лиц, за исключением лиц, указанных в </w:t>
      </w:r>
      <w:hyperlink r:id="rId9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1.1 стат</w:t>
        </w:r>
        <w:r>
          <w:rPr>
            <w:color w:val="0000FF"/>
          </w:rPr>
          <w:t>ьи 10</w:t>
        </w:r>
      </w:hyperlink>
      <w:r>
        <w:t xml:space="preserve"> Федерального закона, не приобретших право на обязательное медицинское страхование в соответствии с </w:t>
      </w:r>
      <w:hyperlink w:anchor="P326" w:tooltip="44. Лица, указанные в части 1.1 статьи 10 Федерального закона,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">
        <w:r>
          <w:rPr>
            <w:color w:val="0000FF"/>
          </w:rPr>
          <w:t>пунктом 44</w:t>
        </w:r>
      </w:hyperlink>
      <w:r>
        <w:t xml:space="preserve"> настоящих Правил.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61. Территориальный фонд в течение одного рабочего дня со дня формирования реестровой</w:t>
      </w:r>
      <w:r>
        <w:t xml:space="preserve"> записи единого регистра застрахованных лиц информирует о формировании полиса страховую медицинскую организацию, принявшую заявление в соответствии с </w:t>
      </w:r>
      <w:hyperlink w:anchor="P327" w:tooltip="45. В день подачи застрахованным лицом или представителем (в том числе законным представителем) заявления о выборе (замене) страховой медицинской организации и заявления о включении в единый регистр застрахованных лиц страховая медицинская организация (иная ор">
        <w:r>
          <w:rPr>
            <w:color w:val="0000FF"/>
          </w:rPr>
          <w:t>пунктом 45</w:t>
        </w:r>
      </w:hyperlink>
      <w:r>
        <w:t xml:space="preserve"> настоящих Правил.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62. В случае выявления факта замены заст</w:t>
      </w:r>
      <w:r>
        <w:t>рахованным лицом страховой медицинской организации чаще чем один раз в течение календарного года, не связанное с изменением места жительства или с прекращением действия договора о финансовом обеспечении обязательного медицинского страхования, предусмотренн</w:t>
      </w:r>
      <w:r>
        <w:t xml:space="preserve">ым настоящими Правилами,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(в том числе законного представителя), подавшего заявление в соответствии с </w:t>
      </w:r>
      <w:hyperlink w:anchor="P329" w:tooltip="47. Страховая медицинская организация, выбранная застрахованным лицом при осуществлении замены страховой медицинской организации на основании заявления о выборе (замене) страховой медицинской организации, не позднее одного рабочего дня, следующего за днем обра">
        <w:r>
          <w:rPr>
            <w:color w:val="0000FF"/>
          </w:rPr>
          <w:t>пунктом 47</w:t>
        </w:r>
      </w:hyperlink>
      <w:r>
        <w:t xml:space="preserve"> настоящих Правил, об отказе в замене страховой медицинской организации с указанием мотивов отказа.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63. В случае замены застрахованным лицом страховой медицинской организации не чаще, чем один раз в течение календа</w:t>
      </w:r>
      <w:r>
        <w:t>рного года, или замены страховой медицинской организации, связанной с изменением места жительства застрахованного лица или по причине прекращения действия договора о финансовом обеспечении, предусмотренного настоящими Правилами, территориальный фонд обеспе</w:t>
      </w:r>
      <w:r>
        <w:t xml:space="preserve">чивает обработку заявления, направленного в соответствии с </w:t>
      </w:r>
      <w:hyperlink w:anchor="P329" w:tooltip="47. Страховая медицинская организация, выбранная застрахованным лицом при осуществлении замены страховой медицинской организации на основании заявления о выборе (замене) страховой медицинской организации, не позднее одного рабочего дня, следующего за днем обра">
        <w:r>
          <w:rPr>
            <w:color w:val="0000FF"/>
          </w:rPr>
          <w:t>пунктом 47</w:t>
        </w:r>
      </w:hyperlink>
      <w:r>
        <w:t xml:space="preserve"> настоящих Правил, не позднее одного рабочего дня со дня его получения.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64. В случае отсутствия в представленных в соответствии с </w:t>
      </w:r>
      <w:hyperlink w:anchor="P339" w:tooltip="51. Переоформление полиса осуществляется на основании заявления застрахованного лица или представителя (в том числе законного представителя) о переоформлении полиса (бланк которого размещается в соответствии с форматами информационного взаимодействия в сфере о">
        <w:r>
          <w:rPr>
            <w:color w:val="0000FF"/>
          </w:rPr>
          <w:t>пунктом 51</w:t>
        </w:r>
      </w:hyperlink>
      <w:r>
        <w:t xml:space="preserve"> настоящих Правил заявлениях противоречащей информации сведениям, содержащимся в едином регистре застрахованных лиц, территориальный фонд в течение одного рабочего дня со дня получения указанных сведений вносит изменения персониф</w:t>
      </w:r>
      <w:r>
        <w:t>ицированных данных в единый регистр застрахованных лиц.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30" w:name="P359"/>
      <w:bookmarkEnd w:id="30"/>
      <w:r>
        <w:t>65. Федеральный фонд в целях формирования полиса обеспечивает внесение в единый регистр застрахованных лиц сведений, получаемых в рамках межведомственного информационного взаимодействия в соответствии</w:t>
      </w:r>
      <w:r>
        <w:t xml:space="preserve"> с порядком ведения персонифицированного учета в сфере обязательного медицинского страхования &lt;5.12&gt;.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&lt;5.12&gt; </w:t>
      </w:r>
      <w:hyperlink r:id="rId94" w:tooltip="Постановление Правительства РФ от 05.11.2022 N 1998 &quot;Об утверждении Правил ведения персонифицированного учета в сфере обязательного медицинского страхов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ноября 2022 г. N 1998 "Об утверждении Правил ведения персонифицированного учета в сфере обязательного медицинск</w:t>
      </w:r>
      <w:r>
        <w:t>ого страхования" (Собрание законодательства Российской Федерации, 2022, N 46, ст. 8009).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66. Поданные застрахованным лицом или законным представителем заявление о включении в единый регистр застрахованных лиц и заявление о выборе (замене) страховой медици</w:t>
      </w:r>
      <w:r>
        <w:t>нской организации в форме электронного документа посредством Единого портала государственных и муниципальных услуг (функций) подписываются электронной подписью застрахованного лица или законного представителя и передаются на рассмотрение в единый регистр з</w:t>
      </w:r>
      <w:r>
        <w:t>астрахованных лиц.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67. Федеральный фонд не позднее одного рабочего дня, следующего за днем получения сведения с Единого портала государственных и муниципальных услуг (функций), обеспечивает их загрузку в единый </w:t>
      </w:r>
      <w:r>
        <w:lastRenderedPageBreak/>
        <w:t>регистр застрахованных лиц.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68. Не позднее од</w:t>
      </w:r>
      <w:r>
        <w:t xml:space="preserve">ного рабочего дня, следующего за днем включения сведений о застрахованном лице в единый регистр застрахованных лиц, указанных </w:t>
      </w:r>
      <w:hyperlink w:anchor="P359" w:tooltip="65. Федеральный фонд в целях формирования полиса обеспечивает внесение в единый регистр застрахованных лиц сведений, получаемых в рамках межведомственного информационного взаимодействия в соответствии с порядком ведения персонифицированного учета в сфере обяза">
        <w:r>
          <w:rPr>
            <w:color w:val="0000FF"/>
          </w:rPr>
          <w:t>пункте 65</w:t>
        </w:r>
      </w:hyperlink>
      <w:r>
        <w:t xml:space="preserve"> настоящих Правил, территориальный фонд направляет сведения о включении в единый рег</w:t>
      </w:r>
      <w:r>
        <w:t>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(функций).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69. В терр</w:t>
      </w:r>
      <w:r>
        <w:t xml:space="preserve">иториальных фондах, страховых медицинских организациях (иных организациях) приказом руководителя организации определяется круг лиц, имеющих доступ к персональным данным, необходимым для ведения персонифицированного учета в сфере обязательного медицинского </w:t>
      </w:r>
      <w:r>
        <w:t>страхования.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70. Прием заявления о выборе (замене) страховой медицинской организации, заявления о включении в единый регистр застрахованных лиц, заявления о переоформлении полиса, заявления о сдаче (утрате) полиса на материальном носителе и заявления о при</w:t>
      </w:r>
      <w:r>
        <w:t>остановлении действия полиса, поданных на бумажном носителе застрахованными лицами лично или через представителя (в том числе законного представителя) осуществляется в предназначенных для этих целей помещениях (пунктах выдачи), в том числе мобильных, орган</w:t>
      </w:r>
      <w:r>
        <w:t>изованных на территории субъекта Российской Федерации страховыми медицинскими организациями, имеющими лицензию на осуществление страхования по виду деятельности - обязательное медицинское страхование на территории данного субъекта Российской Федерации, либ</w:t>
      </w:r>
      <w:r>
        <w:t>о иными организациями.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Для передвижения лиц с ограниченными возможностями, включая инвалидов, помещения (пункты выдачи) оборудуются пандусами, специальными ограждениями и перилами, обеспечивающими беспрепятственное передвижение, в том числе с использование</w:t>
      </w:r>
      <w:r>
        <w:t>м инвалидных колясок. Инвалидам с нарушением слуха и (или) речи, инвалидам по зрению и другим гражданам с ограниченными возможностями при необходимости оказывается соответствующая помощь.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Страховые медицинские организации (иные организации) могут организов</w:t>
      </w:r>
      <w:r>
        <w:t>ать прием указанных в настоящем пункте заявлений в месте непосредственного нахождения застрахованного лица.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71. Страховые медицинские организации (иные организации) при подаче застрахованным лицом или представителем (в том числе законным представителем) за</w:t>
      </w:r>
      <w:r>
        <w:t xml:space="preserve">явления о включении в единый регистр застрахованных лиц и заявления о выборе (замене) страховой медицинской организации на бумажном носителе, а также при получении сведений о застрахованном лице, указанном в </w:t>
      </w:r>
      <w:hyperlink r:id="rId9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6 статьи 16</w:t>
        </w:r>
      </w:hyperlink>
      <w:r>
        <w:t xml:space="preserve"> Федерального закона: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полисе, содержащей, в том числе штриховой код, или внесения изменений в бланк полиса по</w:t>
      </w:r>
      <w:r>
        <w:t xml:space="preserve"> видам связи для информирования, указанным застрахованным лицом в заявлении о включении в единый регистр застрахованных лиц и заявлении о выборе (замене) страховой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обеспечивают по запросу застрахованного лица или представителя (</w:t>
      </w:r>
      <w:r>
        <w:t>в том числе законного представителя) выдачу выписки о полисе, содержащей, в том числе штриховой код, или внесение изменений в бланк полиса в соответствии с порядком, предусмотренным настоящими Правилами;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3) предоставляют информацию о правах и обязанностях </w:t>
      </w:r>
      <w:r>
        <w:t>застрахованных лиц в сфере обязательного медицинского страхования, о порядке информационного сопровождения на всех этапах оказания им медицинской помощи, а также контактные телефоны территориального фонда и страховой медицинской организации, оформивших пол</w:t>
      </w:r>
      <w:r>
        <w:t>ис.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72. Застрахованные лица или представители (в том числе законные представители) уведомляют страховые медицинские организации об изменении контактных данных, указанных в заявлении о включении в единый регистр застрахованных лиц и заявлении о выборе (заме</w:t>
      </w:r>
      <w:r>
        <w:t>не) страховой медицинской организации.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73. Полисы на бланке, заказанные в соответствии с положениями Федерального </w:t>
      </w:r>
      <w:hyperlink r:id="rId96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, действующего до 1 января 2022 года, </w:t>
      </w:r>
      <w:r>
        <w:t>должны быть выданы застрахованным лицам.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Испорченные, недействительные, невостребованные полисы на бланках хранятся в страховой медицинской организации в течение трех лет со дня приема заявления о выборе (замене) страховой медицинской организации, заявлени</w:t>
      </w:r>
      <w:r>
        <w:t>я о переоформлении полиса и заявления о сдаче (утрате) полиса.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Полисы на бланках лиц, застрахованных в иных страховых медицинских организациях, подлежат передачи в территориальный фонд по месту страхования застрахованного лица.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74. По истечении срока хране</w:t>
      </w:r>
      <w:r>
        <w:t>ния полисы на бланках подлежат списанию и уничтожению по решению комиссии по списанию и уничтожению полисов на бланках, признанных недействительными, создаваемой приказом страховой медицинской организации, согласованным с территориальным фондом, с оформлен</w:t>
      </w:r>
      <w:r>
        <w:t xml:space="preserve">ием </w:t>
      </w:r>
      <w:hyperlink r:id="rId97" w:tooltip="&lt;Письмо&gt; ФФОМС от 30.12.2011 N 9161/30-1/и (ред. от 19.01.2017) &lt;О направлении Методических указаний по представлению информации в сфере обязательного медицинского страхования&gt; {КонсультантПлюс}">
        <w:r>
          <w:rPr>
            <w:color w:val="0000FF"/>
          </w:rPr>
          <w:t>акта</w:t>
        </w:r>
      </w:hyperlink>
      <w:r>
        <w:t xml:space="preserve"> списания и уничтожения бланков полисов в форме бумажного документа или пластиковой карты с электронным носителем информации, признанных н</w:t>
      </w:r>
      <w:r>
        <w:t>едействительными или невостребованными.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75. В состав комиссии по списанию и уничтожению полисов на бланках, признанных недействительными, включаются представители территориального фонда и страховой медицинской организации.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Title0"/>
        <w:jc w:val="center"/>
        <w:outlineLvl w:val="1"/>
      </w:pPr>
      <w:bookmarkStart w:id="31" w:name="P381"/>
      <w:bookmarkEnd w:id="31"/>
      <w:r>
        <w:t>V. Приостановление действия поли</w:t>
      </w:r>
      <w:r>
        <w:t>са обязательного</w:t>
      </w:r>
    </w:p>
    <w:p w:rsidR="006114ED" w:rsidRDefault="00E51DF9">
      <w:pPr>
        <w:pStyle w:val="ConsPlusTitle0"/>
        <w:jc w:val="center"/>
      </w:pPr>
      <w:r>
        <w:t>медицинского страхования и признание полиса обязательного</w:t>
      </w:r>
    </w:p>
    <w:p w:rsidR="006114ED" w:rsidRDefault="00E51DF9">
      <w:pPr>
        <w:pStyle w:val="ConsPlusTitle0"/>
        <w:jc w:val="center"/>
      </w:pPr>
      <w:r>
        <w:t>медицинского страхования недействительным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bookmarkStart w:id="32" w:name="P385"/>
      <w:bookmarkEnd w:id="32"/>
      <w:r>
        <w:t xml:space="preserve">76. В соответствии с </w:t>
      </w:r>
      <w:hyperlink r:id="rId9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8 статьи 49</w:t>
        </w:r>
      </w:hyperlink>
      <w:r>
        <w:t xml:space="preserve"> Федерального закона военные комиссариаты п</w:t>
      </w:r>
      <w:r>
        <w:t xml:space="preserve">ередают в территориальные фонды сведения о призванных на военную службу гражданах, предусмотренные </w:t>
      </w:r>
      <w:hyperlink r:id="rId9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пунктами 1</w:t>
        </w:r>
      </w:hyperlink>
      <w:r>
        <w:t xml:space="preserve"> и </w:t>
      </w:r>
      <w:hyperlink r:id="rId10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6 части 2 статьи 44</w:t>
        </w:r>
      </w:hyperlink>
      <w:r>
        <w:t xml:space="preserve"> </w:t>
      </w:r>
      <w:r>
        <w:t>Федерального закона, и информацию о начале, сроке и окончании военной службы.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77. Территориальный фонд приостанавливает действие полиса лиц, застрахованных в субъекте Российской Федерации, на указанный срок военной службы со дня получения данных сведений т</w:t>
      </w:r>
      <w:r>
        <w:t xml:space="preserve">ерриториальным фондом и обеспечивает отражение сведений, указанных в </w:t>
      </w:r>
      <w:hyperlink w:anchor="P385" w:tooltip="76. В соответствии с частью 8 статьи 49 Федерального закона военные комиссариаты передают в территориальные фонды сведения о призванных на военную службу гражданах, предусмотренные пунктами 1 и 6 части 2 статьи 44 Федерального закона, и информацию о начале, ср">
        <w:r>
          <w:rPr>
            <w:color w:val="0000FF"/>
          </w:rPr>
          <w:t>пункте 76</w:t>
        </w:r>
      </w:hyperlink>
      <w:r>
        <w:t xml:space="preserve"> настоящих Правил, в едином регистре застрахованных лиц в соответствии с порядком ведения персонифицированного учета в сфере обязательного ме</w:t>
      </w:r>
      <w:r>
        <w:t>дицинского страхования &lt;6&gt; (далее - порядок ведения персонифицированного учета).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101" w:tooltip="Постановление Правительства РФ от 05.11.2022 N 1998 &quot;Об утверждении Правил ведения персонифицированного учета в сфере обязательного медицинского страхов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ноября 2022 г. N 1998 "Об утверждении Правил ведения персонифицированного учета в сфере обязательного медицинского страхования" (Собр</w:t>
      </w:r>
      <w:r>
        <w:t>ание законодательства Российской Федерации, 2022, N 46, ст. 8009).</w:t>
      </w:r>
    </w:p>
    <w:p w:rsidR="006114ED" w:rsidRDefault="00E51DF9">
      <w:pPr>
        <w:pStyle w:val="ConsPlusNormal0"/>
        <w:jc w:val="both"/>
      </w:pPr>
      <w:r>
        <w:t xml:space="preserve">(сноска в ред. </w:t>
      </w:r>
      <w:hyperlink r:id="rId10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 xml:space="preserve">78. Страховая медицинская организация, принявшая от застрахованного лица, указанного в </w:t>
      </w:r>
      <w:hyperlink r:id="rId10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1 статьи 49.1</w:t>
        </w:r>
      </w:hyperlink>
      <w:r>
        <w:t xml:space="preserve"> Федерального закона (за исключением прохо</w:t>
      </w:r>
      <w:r>
        <w:t>дящих военную службу по призыву), заявление о сдаче (утрате) полиса на материальном носителе или заявление о приостановлении действия полиса, не позднее одного рабочего дня, следующего за днем обращения застрахованного лица с указанными заявлениями, переда</w:t>
      </w:r>
      <w:r>
        <w:t xml:space="preserve">ет сведения о застрахованном лице, указанные в </w:t>
      </w:r>
      <w:hyperlink w:anchor="P236" w:tooltip="26. В соответствии с частью 3 статьи 49.1 Федерального закона граждане Российской Федерации, указанные в части 1 статьи 49.1 Федерального закона (за исключением проходящих военную службу по призыву), обязаны сообщить о необходимости приостановления действия их">
        <w:r>
          <w:rPr>
            <w:color w:val="0000FF"/>
          </w:rPr>
          <w:t>пункте 26</w:t>
        </w:r>
      </w:hyperlink>
      <w:r>
        <w:t xml:space="preserve"> настоящих Правил, в территориальный фонд.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Территориальный фонд приостанавливает действие полиса лиц, застрахованных в субъекте Российской Федерации, со дня получе</w:t>
      </w:r>
      <w:r>
        <w:t xml:space="preserve">ния территориальным фондом сведений, указанных в </w:t>
      </w:r>
      <w:hyperlink w:anchor="P236" w:tooltip="26. В соответствии с частью 3 статьи 49.1 Федерального закона граждане Российской Федерации, указанные в части 1 статьи 49.1 Федерального закона (за исключением проходящих военную службу по призыву), обязаны сообщить о необходимости приостановления действия их">
        <w:r>
          <w:rPr>
            <w:color w:val="0000FF"/>
          </w:rPr>
          <w:t>пункте 26</w:t>
        </w:r>
      </w:hyperlink>
      <w:r>
        <w:t xml:space="preserve"> настоящих Правил, и обеспечивает отражение данных сведений в едином регистре застрахованных лиц.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день подачи заявления о сдаче (утрате) полиса на материальном</w:t>
      </w:r>
      <w:r>
        <w:t xml:space="preserve">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(функций) Федеральный фонд осуществляет проверку на наличие у застрахованного лица полиса и обеспечив</w:t>
      </w:r>
      <w:r>
        <w:t>ает внесение сведений о застрахованном лице в единый регистр застрахованных лиц.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Не позднее одного рабочего дня, следующего за днем подачи заявления о приостановлении действия полиса в личном кабинете гражданина на Едином портале государственных и муниципа</w:t>
      </w:r>
      <w:r>
        <w:t>льных услуг (функций), ему направляется уведомление о приостановлении действия полиса.</w:t>
      </w:r>
    </w:p>
    <w:p w:rsidR="006114ED" w:rsidRDefault="00E51DF9">
      <w:pPr>
        <w:pStyle w:val="ConsPlusNormal0"/>
        <w:jc w:val="both"/>
      </w:pPr>
      <w:r>
        <w:t xml:space="preserve">(п. 78 в ред. </w:t>
      </w:r>
      <w:hyperlink r:id="rId10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33" w:name="P396"/>
      <w:bookmarkEnd w:id="33"/>
      <w:r>
        <w:t>79. Федеральный фонд обеспечивает внесение в единый регистр застрахованных лиц следующих сведений, получаемых в рамках межведомственного информационного взаимодействия, используемых в качестве основания признания полиса недействительным в рамках ведения пе</w:t>
      </w:r>
      <w:r>
        <w:t>рсонифицированного учета: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ежеквартально в течение 15 рабочих дней со дня получения сведений, предоставляемых федеральным органом исполнительной власти в сфере внутренних дел ежеквартально не позднее 15-го числа месяца, следующего за отчетным периодом: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</w:t>
      </w:r>
      <w:r>
        <w:t xml:space="preserve"> лицах, гражданство Российской Федерации которых прекращено;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об иностранных гражданах, лицах без гражданства, в отношении которых аннулирован вид на жительство в соответствии с Федеральным </w:t>
      </w:r>
      <w:hyperlink r:id="rId105" w:tooltip="Федеральный закон от 25.07.2002 N 115-ФЗ (ред. от 29.12.2022) &quot;О правовом положении иностранных граждан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N 115-ФЗ;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об иностранных гражданах, лицах без гражданства, в отношении которых аннулировано разрешение на временное проживание в соответствии с Федеральным </w:t>
      </w:r>
      <w:hyperlink r:id="rId106" w:tooltip="Федеральный закон от 25.07.2002 N 115-ФЗ (ред. от 29.12.2022) &quot;О правовом положении иностранных граждан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N 115-ФЗ;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о лицах, признанных беженцами, при утрате ими статуса беженца или лишении их статуса беженца в соответствии с Федеральным </w:t>
      </w:r>
      <w:hyperlink r:id="rId107" w:tooltip="Федеральный закон от 19.02.1993 N 4528-1 (ред. от 14.07.2022) &quot;О беженцах&quot; {КонсультантПлюс}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ежедневно в течение 1 рабочего дня со дня получения сведений, предоставляемых Фондом пенсион</w:t>
      </w:r>
      <w:r>
        <w:t>ного и социального страхования Российской Федерации: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об изменении статуса (работающий, неработающий) в отношении лиц, указанных в </w:t>
      </w:r>
      <w:hyperlink r:id="rId10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1.1 статьи 10</w:t>
        </w:r>
      </w:hyperlink>
      <w:r>
        <w:t xml:space="preserve"> Федерального закона, данных о фактах, начала и око</w:t>
      </w:r>
      <w:r>
        <w:t xml:space="preserve">нчания ими трудовых отношений (действия договоров гражданско-правового характера), поступающих в соответствии с </w:t>
      </w:r>
      <w:hyperlink r:id="rId10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2.1 статьи 49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jc w:val="both"/>
      </w:pPr>
      <w:r>
        <w:t xml:space="preserve">(п. 79 в ред. </w:t>
      </w:r>
      <w:hyperlink r:id="rId110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80. Территориальный фонд на основании сведений, указанных в </w:t>
      </w:r>
      <w:hyperlink w:anchor="P396" w:tooltip="79. Федеральный фонд обеспечивает внесение в единый регистр застрахованных лиц следующих сведений, получаемых в рамках межведомственного информационного взаимодействия, используемых в качестве основания признания полиса недействительным в рамках ведения персон">
        <w:r>
          <w:rPr>
            <w:color w:val="0000FF"/>
          </w:rPr>
          <w:t>пункте 79</w:t>
        </w:r>
      </w:hyperlink>
      <w:r>
        <w:t xml:space="preserve"> настоящих Правил, признает полис недействительным со дня поступления данных сведений в единый регистр застрахованных лиц.</w:t>
      </w:r>
    </w:p>
    <w:p w:rsidR="006114ED" w:rsidRDefault="00E51DF9">
      <w:pPr>
        <w:pStyle w:val="ConsPlusNormal0"/>
        <w:jc w:val="both"/>
      </w:pPr>
      <w:r>
        <w:t xml:space="preserve">(п. 80 в ред. </w:t>
      </w:r>
      <w:hyperlink r:id="rId11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Title0"/>
        <w:jc w:val="center"/>
        <w:outlineLvl w:val="1"/>
      </w:pPr>
      <w:bookmarkStart w:id="34" w:name="P408"/>
      <w:bookmarkEnd w:id="34"/>
      <w:r>
        <w:t>VI. Порядок ведения реестра стра</w:t>
      </w:r>
      <w:r>
        <w:t>ховых медицинских</w:t>
      </w:r>
    </w:p>
    <w:p w:rsidR="006114ED" w:rsidRDefault="00E51DF9">
      <w:pPr>
        <w:pStyle w:val="ConsPlusTitle0"/>
        <w:jc w:val="center"/>
      </w:pPr>
      <w:r>
        <w:t>организаций, осуществляющих деятельность в сфере</w:t>
      </w:r>
    </w:p>
    <w:p w:rsidR="006114ED" w:rsidRDefault="00E51DF9">
      <w:pPr>
        <w:pStyle w:val="ConsPlusTitle0"/>
        <w:jc w:val="center"/>
      </w:pPr>
      <w:r>
        <w:t>обязательного медицинского страхования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81. Ведение реестра страховых медицинских организаций, осуществляющих деятельность в сфере обязательного медицинского страхования субъекта Российской</w:t>
      </w:r>
      <w:r>
        <w:t xml:space="preserve"> Федерации (далее - реестр страховых медицинских организаций), осуществляется в соответствии с </w:t>
      </w:r>
      <w:hyperlink r:id="rId11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14 части 7 статьи 34</w:t>
        </w:r>
      </w:hyperlink>
      <w:r>
        <w:t xml:space="preserve"> Федерального закона территориальным фондом по форме согласно </w:t>
      </w:r>
      <w:hyperlink w:anchor="P1923" w:tooltip="Реестр">
        <w:r>
          <w:rPr>
            <w:color w:val="0000FF"/>
          </w:rPr>
          <w:t>приложению N 2</w:t>
        </w:r>
      </w:hyperlink>
      <w:r>
        <w:t xml:space="preserve"> к настоящим Правилам.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82. Реестры страховых медицинских организаций субъектов Российской Федерации являются сегментами единого реестра страховых медицинских организаций.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Ведение единого реестра страховых медици</w:t>
      </w:r>
      <w:r>
        <w:t xml:space="preserve">нских организаций, осуществляющих деятельность в сфере обязательного медицинского страхования в Российской Федерации (далее - единый реестр страховых медицинских организаций), осуществляется Федеральным фондом в соответствии с </w:t>
      </w:r>
      <w:hyperlink r:id="rId11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9 части 8 статьи 33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83. Реестр страховых медицинских организаций содержит следующие сведения: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1) код субъекта Российской Федерации по </w:t>
      </w:r>
      <w:hyperlink r:id="rId114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30.08.2022) (коды 01 - 32 ОКАТО) {КонсультантПлюс}">
        <w:r>
          <w:rPr>
            <w:color w:val="0000FF"/>
          </w:rPr>
          <w:t>ОКАТО</w:t>
        </w:r>
      </w:hyperlink>
      <w:r>
        <w:t xml:space="preserve">, в котором расположена страховая медицинская </w:t>
      </w:r>
      <w:r>
        <w:lastRenderedPageBreak/>
        <w:t>организация, в соответствии с Уведомлением об идентификационных кодах по общероссийским классификаторам технико-экономической и социальной информации (далее</w:t>
      </w:r>
      <w:r>
        <w:t xml:space="preserve"> - ОК ТЭИ);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35" w:name="P417"/>
      <w:bookmarkEnd w:id="35"/>
      <w:r>
        <w:t>2) код страховой медицинской организации в кодировке единого реестра страховых медицинских организаций (далее - реестровый номер);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36" w:name="P418"/>
      <w:bookmarkEnd w:id="36"/>
      <w:r>
        <w:t>3) код причины постановки на учет (далее - КПП), для филиалов (представительств) страховых медицинских организаци</w:t>
      </w:r>
      <w:r>
        <w:t>й в соответствии со свидетельством о постановке на учет российской организации в налоговом органе по месту ее нахождения;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37" w:name="P419"/>
      <w:bookmarkEnd w:id="37"/>
      <w:r>
        <w:t>4) идентификационный номер налогоплательщика (далее - ИНН);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государственный регистрационный номер записи о создании юридического ли</w:t>
      </w:r>
      <w:r>
        <w:t>ца (далее - ОГРН);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38" w:name="P421"/>
      <w:bookmarkEnd w:id="38"/>
      <w:r>
        <w:t>6) полное и сокращенное (при наличии) наименования страховой медицинской организации (филиала/представительства) в соответствии с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7) об организационно-правовой форме и код организационно-правовой формы страховой медицинской организации в соответствии с Уведомлением об идентификационных кодах по ОК ТЭИ;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8) головная организация (1), филиал (представительство) (2);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39" w:name="P424"/>
      <w:bookmarkEnd w:id="39"/>
      <w:r>
        <w:t>9) место нахождения и</w:t>
      </w:r>
      <w:r>
        <w:t xml:space="preserve"> адрес страховой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10) фактический адрес страховой медицинской организации в соответствии с выпиской из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40" w:name="P426"/>
      <w:bookmarkEnd w:id="40"/>
      <w:r>
        <w:t>11) место нахождения и адрес филиала (представительства) страховой медицинской организации на территории субъекта Российск</w:t>
      </w:r>
      <w:r>
        <w:t>ой Федерации в соответствии с выпиской из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12) фамилию, имя, отчество (при наличии), телефон и факс руководителя, адрес электронной почты;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13) фамилию, имя, отчество (при наличии), телефон и факс, адрес электронной почты руководителя филиала (предста</w:t>
      </w:r>
      <w:r>
        <w:t>вительства) страховой медицинской организации на территории субъекта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41" w:name="P429"/>
      <w:bookmarkEnd w:id="41"/>
      <w:r>
        <w:t>14) сведения о лицензии на осуществление страхования по виду деятельности - обязательное медицинское страхование (номер, дата выдачи и окончания срока действия);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42" w:name="P430"/>
      <w:bookmarkEnd w:id="42"/>
      <w:r>
        <w:t>15)</w:t>
      </w:r>
      <w:r>
        <w:t xml:space="preserve"> дату включения страховой медицинской организации в реестр страховых медицинских организаций;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16) дату исключения страховой медицинской организации из реестра страховых медицинских организаций;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17) причину исключения страховой медицинской организации из ре</w:t>
      </w:r>
      <w:r>
        <w:t>естра страховых медицинских организаций;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18)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(далее - </w:t>
      </w:r>
      <w:r>
        <w:t>уведомление).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43" w:name="P434"/>
      <w:bookmarkEnd w:id="43"/>
      <w:r>
        <w:t>84. Страховая медицинская организация направляет уведомление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</w:t>
      </w:r>
      <w:r>
        <w:t xml:space="preserve">рахования, на бумажном носителе или в электронном виде.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</w:t>
      </w:r>
      <w:r>
        <w:t>сайт территориального фонда.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Уведомление должно содержать следующую информацию: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1) полное и сокращенное (при наличии) наименования страховой медицинской организации в соответствии с выпиской из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полное и сокращенное (при наличии) наименования фили</w:t>
      </w:r>
      <w:r>
        <w:t>ала (представительства) страховой медицинской организации в соответствии с выпиской из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место нахождения и адрес страховой медицинской организации в соответствии с выпиской из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место нахождения и адрес филиала (представительства) страхово</w:t>
      </w:r>
      <w:r>
        <w:t>й медицинской организации в соответствии с выпиской из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КПП (для филиалов (представительств) в соответствии со свидетельством о постановке на учет российской организации в налоговом органе по месту ее нахождения);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6) индивидуальный номер налогоплательщика (ИНН) (для филиалов (представительств) в соответствии со свидетельством о постановке на учет российской организации в налоговом органе по месту ее нахождения);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7) государственный регистрационный номер записи о созд</w:t>
      </w:r>
      <w:r>
        <w:t>ании юридического лица (ОГРН);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8) организационно-правовая форма страховой медицинской организации и код организационно-правовой формы (</w:t>
      </w:r>
      <w:hyperlink r:id="rId115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 {КонсультантПлюс}">
        <w:r>
          <w:rPr>
            <w:color w:val="0000FF"/>
          </w:rPr>
          <w:t>ОКОПФ</w:t>
        </w:r>
      </w:hyperlink>
      <w:r>
        <w:t>) в соответст</w:t>
      </w:r>
      <w:r>
        <w:t>вии с Уведомлением об идентификационных кодах по ОК ТЭИ;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9) фамилию, имя, отчество (при наличии), номер телефона, факс руководителя, адрес электронной почты;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10) фамилию, имя, отчество (при наличии), номер телефона, факс руководителя филиала (представитель</w:t>
      </w:r>
      <w:r>
        <w:t>ства), адрес электронной почты;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11) сведения о лицензии на осуществление страхования по виду деятельности - обязательное медицинское страхование (номер, дата выдачи, дата окончания действия);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12) численность застрахованных лиц в субъекте Российской Федерац</w:t>
      </w:r>
      <w:r>
        <w:t>ии на дату подачи уведомления;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13) сведения о возможности выполнения страховой медицинской организацией информационного сопровождения застрахованных лиц.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85. Территориальный фонд проверяет представленное страховой медицинской организацией уведомление на наличие сведений, предусмотренных </w:t>
      </w:r>
      <w:hyperlink w:anchor="P434" w:tooltip="84. Страховая медицинская организация направляет уведомление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">
        <w:r>
          <w:rPr>
            <w:color w:val="0000FF"/>
          </w:rPr>
          <w:t>пунктом 84</w:t>
        </w:r>
      </w:hyperlink>
      <w:r>
        <w:t xml:space="preserve"> настоящих Правил.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44" w:name="P450"/>
      <w:bookmarkEnd w:id="44"/>
      <w:r>
        <w:t xml:space="preserve">86. В случае направления уведомления в электронном виде </w:t>
      </w:r>
      <w:r>
        <w:t>страховая медицинская организация в течение семи рабочих дней с даты его направления представляет в территориальный фонд копии документов, заверенные подписью руководителя страховой медицинской организации и печатью страховой медицинской организации, подтв</w:t>
      </w:r>
      <w:r>
        <w:t xml:space="preserve">ерждающие сведения, указанные в </w:t>
      </w:r>
      <w:hyperlink w:anchor="P434" w:tooltip="84. Страховая медицинская организация направляет уведомление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">
        <w:r>
          <w:rPr>
            <w:color w:val="0000FF"/>
          </w:rPr>
          <w:t>пункте 84</w:t>
        </w:r>
      </w:hyperlink>
      <w:r>
        <w:t xml:space="preserve"> настоящих Правил: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выписка из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свидетельство о постановке на учет в налоговом органе;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лицензия или выписка из реестра лицензий в отношении лицензии на осуществлени</w:t>
      </w:r>
      <w:r>
        <w:t>е страхования по виду деятельности - обязательное медицинское страхование;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116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для филиалов (представительств) доверенность на руководителя, положение о филиале (представительстве), свидетельство о постановке на учет в налоговом органе по месту нахождения обособленного подразделе</w:t>
      </w:r>
      <w:r>
        <w:t>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При представлении уведомления на бумажном носителе одновременно представляются копии </w:t>
      </w:r>
      <w:r>
        <w:lastRenderedPageBreak/>
        <w:t>данных документов (выписка из реестра лицензий в отношении лицензии на осуществление страхования по виду деятельности - обязательное медицинское страхование).</w:t>
      </w:r>
    </w:p>
    <w:p w:rsidR="006114ED" w:rsidRDefault="00E51DF9">
      <w:pPr>
        <w:pStyle w:val="ConsPlusNormal0"/>
        <w:jc w:val="both"/>
      </w:pPr>
      <w:r>
        <w:t>(в ред.</w:t>
      </w:r>
      <w:r>
        <w:t xml:space="preserve"> </w:t>
      </w:r>
      <w:hyperlink r:id="rId117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87. В день получения документо</w:t>
      </w:r>
      <w:r>
        <w:t xml:space="preserve">в согласно </w:t>
      </w:r>
      <w:hyperlink w:anchor="P450" w:tooltip="86.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, заверенные подписью руководителя страховой медицинской организаци">
        <w:r>
          <w:rPr>
            <w:color w:val="0000FF"/>
          </w:rPr>
          <w:t>пункту 86</w:t>
        </w:r>
      </w:hyperlink>
      <w:r>
        <w:t xml:space="preserve"> настоящих Правил территориальный фонд осуществляет их проверку, в том числе на соответствие сведениям, предусмотренным </w:t>
      </w:r>
      <w:hyperlink w:anchor="P434" w:tooltip="84. Страховая медицинская организация направляет уведомление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">
        <w:r>
          <w:rPr>
            <w:color w:val="0000FF"/>
          </w:rPr>
          <w:t>пунктом 84</w:t>
        </w:r>
      </w:hyperlink>
      <w:r>
        <w:t xml:space="preserve"> настоящих Правил, при установле</w:t>
      </w:r>
      <w:r>
        <w:t xml:space="preserve">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сведения, предусмотренные </w:t>
      </w:r>
      <w:hyperlink w:anchor="P417" w:tooltip="2) код страховой медицинской организации в кодировке единого реестра страховых медицинских организаций (далее - реестровый номер);">
        <w:r>
          <w:rPr>
            <w:color w:val="0000FF"/>
          </w:rPr>
          <w:t>подпунктами 2</w:t>
        </w:r>
      </w:hyperlink>
      <w:r>
        <w:t xml:space="preserve">, </w:t>
      </w:r>
      <w:hyperlink w:anchor="P418" w:tooltip="3) код причины постановки на учет (далее - КПП), для филиалов (представительств)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;">
        <w:r>
          <w:rPr>
            <w:color w:val="0000FF"/>
          </w:rPr>
          <w:t>3</w:t>
        </w:r>
      </w:hyperlink>
      <w:r>
        <w:t xml:space="preserve">, </w:t>
      </w:r>
      <w:hyperlink w:anchor="P421" w:tooltip="6) полное и сокращенное (при наличии) наименования страховой медицинской организации (филиала/представительства) в соответствии с ЕГРЮЛ;">
        <w:r>
          <w:rPr>
            <w:color w:val="0000FF"/>
          </w:rPr>
          <w:t>6</w:t>
        </w:r>
      </w:hyperlink>
      <w:r>
        <w:t xml:space="preserve">, </w:t>
      </w:r>
      <w:hyperlink w:anchor="P424" w:tooltip="9) место нахождения и адрес страховой медицинской организации;">
        <w:r>
          <w:rPr>
            <w:color w:val="0000FF"/>
          </w:rPr>
          <w:t>9</w:t>
        </w:r>
      </w:hyperlink>
      <w:r>
        <w:t xml:space="preserve"> - </w:t>
      </w:r>
      <w:hyperlink w:anchor="P429" w:tooltip="14) сведения о лицензии на осуществление страхования по виду деятельности - обязательное медицинское страхование (номер, дата выдачи и окончания срока действия);">
        <w:r>
          <w:rPr>
            <w:color w:val="0000FF"/>
          </w:rPr>
          <w:t>14 пункта 83</w:t>
        </w:r>
      </w:hyperlink>
      <w:r>
        <w:t xml:space="preserve"> настоящих Правил. Представитель страховой медицинской организации вправе присутствовать при проверке соответствия документов и сведений, указанных в уведомлении.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88. Присвоенный страховой медицинской организации реестровый номер территориальный фонд не по</w:t>
      </w:r>
      <w:r>
        <w:t>зднее двух рабочих дней с даты присвоения направляет на указанный в уведомлении страховой медицинской организации адрес электронной почты.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89. При выявлении несоответствия сведений, представленных в уведомлении в соответствии с </w:t>
      </w:r>
      <w:hyperlink w:anchor="P434" w:tooltip="84. Страховая медицинская организация направляет уведомление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">
        <w:r>
          <w:rPr>
            <w:color w:val="0000FF"/>
          </w:rPr>
          <w:t>пунктом 84</w:t>
        </w:r>
      </w:hyperlink>
      <w:r>
        <w:t xml:space="preserve"> настоящих Правил, документам территориальный фонд уведомляет страховую медицинскую организацию о несоответствии.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Страховая медицинская организация вносит уточнения в уведомление с учетом срока, установленного </w:t>
      </w:r>
      <w:hyperlink r:id="rId11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10 статьи 14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90. В случае изменения сведений о страховой медицинской организации, предусмотренных </w:t>
      </w:r>
      <w:hyperlink w:anchor="P418" w:tooltip="3) код причины постановки на учет (далее - КПП), для филиалов (представительств)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;">
        <w:r>
          <w:rPr>
            <w:color w:val="0000FF"/>
          </w:rPr>
          <w:t>подпунктами 3</w:t>
        </w:r>
      </w:hyperlink>
      <w:r>
        <w:t xml:space="preserve">, </w:t>
      </w:r>
      <w:hyperlink w:anchor="P419" w:tooltip="4) идентификационный номер налогоплательщика (далее - ИНН);">
        <w:r>
          <w:rPr>
            <w:color w:val="0000FF"/>
          </w:rPr>
          <w:t>4</w:t>
        </w:r>
      </w:hyperlink>
      <w:r>
        <w:t xml:space="preserve">, </w:t>
      </w:r>
      <w:hyperlink w:anchor="P421" w:tooltip="6) полное и сокращенное (при наличии) наименования страховой медицинской организации (филиала/представительства) в соответствии с ЕГРЮЛ;">
        <w:r>
          <w:rPr>
            <w:color w:val="0000FF"/>
          </w:rPr>
          <w:t>6</w:t>
        </w:r>
      </w:hyperlink>
      <w:r>
        <w:t xml:space="preserve">, </w:t>
      </w:r>
      <w:hyperlink w:anchor="P424" w:tooltip="9) место нахождения и адрес страховой медицинской организации;">
        <w:r>
          <w:rPr>
            <w:color w:val="0000FF"/>
          </w:rPr>
          <w:t>9</w:t>
        </w:r>
      </w:hyperlink>
      <w:r>
        <w:t xml:space="preserve"> - </w:t>
      </w:r>
      <w:hyperlink w:anchor="P426" w:tooltip="11) место нахождения и адрес филиала (представительства) страховой медицинской организации на территории субъекта Российской Федерации в соответствии с выпиской из ЕГРЮЛ;">
        <w:r>
          <w:rPr>
            <w:color w:val="0000FF"/>
          </w:rPr>
          <w:t>11 пункта 83</w:t>
        </w:r>
      </w:hyperlink>
      <w:r>
        <w:t xml:space="preserve"> настоящих Правил,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организаций, с представлением документ</w:t>
      </w:r>
      <w:r>
        <w:t>ов, подтверждающих изменения.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случае изменения сведений о страховой медицинской организации, содержащихся в реестре страховых медицинских организаций субъекта Российской Федерации, в результате реорганизации страховой медицинской организации в форме прео</w:t>
      </w:r>
      <w:r>
        <w:t>бразования, а также в форме присоединения к страховой медицинской организации, не включенной в реестр страховых медицинских организаций субъекта Российской Федерации, реорганизованная страховая медицинская организация в течение двух рабочих дней с даты эти</w:t>
      </w:r>
      <w:r>
        <w:t>х изменений направляет в территориальный фонд в письменной форме сведения, необходимые для внесения в реестр страховых медицинских организаций, а также копии документов, подтверждающих такие сведения.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91. Внесение изменений в сведения, содержащиеся в реест</w:t>
      </w:r>
      <w:r>
        <w:t>ре страховых медицинских организаций, осуществляется территориальным фондом в течение пяти рабочих дней со дня представления страховыми медицинскими организациями сведений и документов, подтверждающих эти сведения.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92. Исключение страховой медицинской орга</w:t>
      </w:r>
      <w:r>
        <w:t>низации из реестра страховых медицинских организаций осуществляется в случаях приостановления либо прекращения действия лицензии, ликвидации страховой медицинской организации, по уведомлению о досрочном расторжении договора о финансовом обеспечении, непред</w:t>
      </w:r>
      <w:r>
        <w:t xml:space="preserve">ставления документов в срок, установленный </w:t>
      </w:r>
      <w:hyperlink r:id="rId11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10 статьи 14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93. Уведомление о досрочном расторжении договора о финансовом обеспечении в соответствии с </w:t>
      </w:r>
      <w:hyperlink r:id="rId12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15 статьи 38</w:t>
        </w:r>
      </w:hyperlink>
      <w:r>
        <w:t xml:space="preserve">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94. Исключение из реестра страхов</w:t>
      </w:r>
      <w:r>
        <w:t>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сведений, подтверждающих данную информацию, или на установленную</w:t>
      </w:r>
      <w:r>
        <w:t xml:space="preserve"> </w:t>
      </w:r>
      <w:hyperlink r:id="rId121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10 статьи 14</w:t>
        </w:r>
      </w:hyperlink>
      <w:r>
        <w:t xml:space="preserve"> Федерального закона дату при непредставлении страховой медицинской организацией документов в срок.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95. Исключение из реестра страховых медицинских организаций на основании у</w:t>
      </w:r>
      <w:r>
        <w:t>ведомления, направляемого страховой медицинской организации территориальным фондом, осуществляется не позднее следующего рабочего дня после дня расторжения договора о финансовом обеспечении.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96. Федеральный фонд обеспечивает размещение на своем официальном</w:t>
      </w:r>
      <w:r>
        <w:t xml:space="preserve"> сайте единого реестра страховых медицинских организаций с указанием сведений, перечисленных в </w:t>
      </w:r>
      <w:hyperlink w:anchor="P417" w:tooltip="2) код страховой медицинской организации в кодировке единого реестра страховых медицинских организаций (далее - реестровый номер);">
        <w:r>
          <w:rPr>
            <w:color w:val="0000FF"/>
          </w:rPr>
          <w:t>подпунктах 2</w:t>
        </w:r>
      </w:hyperlink>
      <w:r>
        <w:t xml:space="preserve">, </w:t>
      </w:r>
      <w:hyperlink w:anchor="P418" w:tooltip="3) код причины постановки на учет (далее - КПП), для филиалов (представительств)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;">
        <w:r>
          <w:rPr>
            <w:color w:val="0000FF"/>
          </w:rPr>
          <w:t>3</w:t>
        </w:r>
      </w:hyperlink>
      <w:r>
        <w:t xml:space="preserve">, </w:t>
      </w:r>
      <w:hyperlink w:anchor="P421" w:tooltip="6) полное и сокращенное (при наличии) наименования страховой медицинской организации (филиала/представительства) в соответствии с ЕГРЮЛ;">
        <w:r>
          <w:rPr>
            <w:color w:val="0000FF"/>
          </w:rPr>
          <w:t>6</w:t>
        </w:r>
      </w:hyperlink>
      <w:r>
        <w:t xml:space="preserve">, </w:t>
      </w:r>
      <w:hyperlink w:anchor="P424" w:tooltip="9) место нахождения и адрес страховой медицинской организации;">
        <w:r>
          <w:rPr>
            <w:color w:val="0000FF"/>
          </w:rPr>
          <w:t>9</w:t>
        </w:r>
      </w:hyperlink>
      <w:r>
        <w:t xml:space="preserve"> - </w:t>
      </w:r>
      <w:hyperlink w:anchor="P430" w:tooltip="15) дату включения страховой медицинской организации в реестр страховых медицинских организаций;">
        <w:r>
          <w:rPr>
            <w:color w:val="0000FF"/>
          </w:rPr>
          <w:t>15 пункта 83</w:t>
        </w:r>
      </w:hyperlink>
      <w:r>
        <w:t xml:space="preserve"> настоящих Правил.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97. Территориальный фонд обеспечивает представление в Федеральный фонд изменений, внесенных в реестр страховых медицинских организаций, в день внесения данных изменений и размещение на своем официальном сайте реестра страховых медицинских организаций.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98. </w:t>
      </w:r>
      <w:r>
        <w:t xml:space="preserve">Федеральный фонд в соответствии с </w:t>
      </w:r>
      <w:hyperlink r:id="rId12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пунктами 3</w:t>
        </w:r>
      </w:hyperlink>
      <w:r>
        <w:t xml:space="preserve"> и </w:t>
      </w:r>
      <w:hyperlink r:id="rId12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6 части 2 статьи 7</w:t>
        </w:r>
      </w:hyperlink>
      <w:r>
        <w:t xml:space="preserve"> Федерального закона обеспечивает контроль за соблюдением порядка включения</w:t>
      </w:r>
      <w:r>
        <w:t xml:space="preserve"> (исключения)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</w:t>
      </w:r>
      <w:r>
        <w:t xml:space="preserve">бъекта Российской Федерации, в том числе установленного настоящей главой порядка включения (исключения) страховых медицинских организаций в (из) реестр(а) страховых медицинских организаций, в рамках контроля за соблюдением законодательства об обязательном </w:t>
      </w:r>
      <w:r>
        <w:t>медицинском страховании и за использованием средств обязательного медицинского страхования, в том числе проводит проверки и ревизии &lt;8&gt;.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&lt;8&gt; </w:t>
      </w:r>
      <w:hyperlink r:id="rId124" w:tooltip="Приказ ФФОМС от 19.12.2013 N 260 (ред. от 01.06.2021) &quot;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19 декабря 2013 г. N 260 "Об утверждении Порядка осуществления Федеральным фондом обязательного медицинского страхо</w:t>
      </w:r>
      <w:r>
        <w:t>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страхования" (зарегистрирован Министерством юстиции Российской Федерации 17 февраля 2014 г., регистрационный N 313</w:t>
      </w:r>
      <w:r>
        <w:t>36).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Title0"/>
        <w:jc w:val="center"/>
        <w:outlineLvl w:val="1"/>
      </w:pPr>
      <w:bookmarkStart w:id="45" w:name="P475"/>
      <w:bookmarkEnd w:id="45"/>
      <w:r>
        <w:t>VII. Порядок ведения единого реестра медицинских</w:t>
      </w:r>
    </w:p>
    <w:p w:rsidR="006114ED" w:rsidRDefault="00E51DF9">
      <w:pPr>
        <w:pStyle w:val="ConsPlusTitle0"/>
        <w:jc w:val="center"/>
      </w:pPr>
      <w:r>
        <w:t>организаций, осуществляющих деятельность в сфере</w:t>
      </w:r>
    </w:p>
    <w:p w:rsidR="006114ED" w:rsidRDefault="00E51DF9">
      <w:pPr>
        <w:pStyle w:val="ConsPlusTitle0"/>
        <w:jc w:val="center"/>
      </w:pPr>
      <w:r>
        <w:t>обязательного медицинского страхования, и реестра</w:t>
      </w:r>
    </w:p>
    <w:p w:rsidR="006114ED" w:rsidRDefault="00E51DF9">
      <w:pPr>
        <w:pStyle w:val="ConsPlusTitle0"/>
        <w:jc w:val="center"/>
      </w:pPr>
      <w:r>
        <w:t>медицинских организаций, осуществляющих деятельность</w:t>
      </w:r>
    </w:p>
    <w:p w:rsidR="006114ED" w:rsidRDefault="00E51DF9">
      <w:pPr>
        <w:pStyle w:val="ConsPlusTitle0"/>
        <w:jc w:val="center"/>
      </w:pPr>
      <w:r>
        <w:t>в сфере обязательного медицинского страхования</w:t>
      </w:r>
    </w:p>
    <w:p w:rsidR="006114ED" w:rsidRDefault="00E51DF9">
      <w:pPr>
        <w:pStyle w:val="ConsPlusTitle0"/>
        <w:jc w:val="center"/>
      </w:pPr>
      <w:r>
        <w:t>по территориальным программам обязательного</w:t>
      </w:r>
    </w:p>
    <w:p w:rsidR="006114ED" w:rsidRDefault="00E51DF9">
      <w:pPr>
        <w:pStyle w:val="ConsPlusTitle0"/>
        <w:jc w:val="center"/>
      </w:pPr>
      <w:r>
        <w:t>медицинского страхования</w:t>
      </w:r>
    </w:p>
    <w:p w:rsidR="006114ED" w:rsidRDefault="00E51DF9">
      <w:pPr>
        <w:pStyle w:val="ConsPlusNormal0"/>
        <w:jc w:val="center"/>
      </w:pPr>
      <w:r>
        <w:t xml:space="preserve">(в ред. </w:t>
      </w:r>
      <w:hyperlink r:id="rId125" w:tooltip="Приказ Минздрава России от 10.02.2021 N 65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17.03.2">
        <w:r>
          <w:rPr>
            <w:color w:val="0000FF"/>
          </w:rPr>
          <w:t>П</w:t>
        </w:r>
        <w:r>
          <w:rPr>
            <w:color w:val="0000FF"/>
          </w:rPr>
          <w:t>риказа</w:t>
        </w:r>
      </w:hyperlink>
      <w:r>
        <w:t xml:space="preserve"> Минздрава России от 10.02.2021 N 65н)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 xml:space="preserve">99. Единый реестр медицинских организаций, осуществляющих деятельность в сфере обязательного медицинского страхования (далее - единый реестр медицинских организаций), в соответствии с </w:t>
      </w:r>
      <w:hyperlink r:id="rId12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 статьи 15</w:t>
        </w:r>
      </w:hyperlink>
      <w:r>
        <w:t xml:space="preserve"> Федерального закона включает в себя сведения о медицинских организациях, функции и полномочия учредителя в отношении которых осуществляют Правительство Российской Федерации или федеральные органы исполнитель</w:t>
      </w:r>
      <w:r>
        <w:t xml:space="preserve">ной власти, оказывающих медицинскую помощь, финансовое обеспечение которой осуществляется в соответствии с </w:t>
      </w:r>
      <w:hyperlink r:id="rId12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11 статьи 5</w:t>
        </w:r>
      </w:hyperlink>
      <w:r>
        <w:t xml:space="preserve"> Федерального закона, и реестры медицинских организаций, осуществляющих де</w:t>
      </w:r>
      <w:r>
        <w:t>ятельность в сфере обязательного медицинского страхования по территориальным программам обязательного медицинского страхования (далее - реестр медицинских организаций, осуществляющих деятельность в сфере обязательного медицинского страхования).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100. Ведени</w:t>
      </w:r>
      <w:r>
        <w:t xml:space="preserve">е единого реестра медицинских организаций в соответствии с </w:t>
      </w:r>
      <w:hyperlink r:id="rId12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10 части 8 статьи 33</w:t>
        </w:r>
      </w:hyperlink>
      <w:r>
        <w:t xml:space="preserve"> Федерального закона осуществляется Федеральным фондом по форме согласно </w:t>
      </w:r>
      <w:hyperlink w:anchor="P1998" w:tooltip="Единый реестр">
        <w:r>
          <w:rPr>
            <w:color w:val="0000FF"/>
          </w:rPr>
          <w:t>приложению N 3</w:t>
        </w:r>
      </w:hyperlink>
      <w:r>
        <w:t xml:space="preserve">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101. Ведение реестра мед</w:t>
      </w:r>
      <w:r>
        <w:t xml:space="preserve">ицинских организаций, осуществляющих деятельность в сфере обязательного медицинского страхования, в соответствии с </w:t>
      </w:r>
      <w:hyperlink r:id="rId12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14 части 7 статьи 34</w:t>
        </w:r>
      </w:hyperlink>
      <w:r>
        <w:t xml:space="preserve"> Федерального </w:t>
      </w:r>
      <w:r>
        <w:lastRenderedPageBreak/>
        <w:t>закона осуществляется территориальным</w:t>
      </w:r>
      <w:r>
        <w:t xml:space="preserve"> фондом по форме согласно </w:t>
      </w:r>
      <w:hyperlink w:anchor="P2082" w:tooltip="Реестр">
        <w:r>
          <w:rPr>
            <w:color w:val="0000FF"/>
          </w:rPr>
          <w:t>приложению N 4</w:t>
        </w:r>
      </w:hyperlink>
      <w:r>
        <w:t xml:space="preserve">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</w:t>
      </w:r>
      <w:r>
        <w:t>а медицинских организаций, осуществляющих деятельность в сфере обязательного медицинского страхования.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102. Единый реестр медицинских организаций и реестр медицинских организаций, осуществляющих деятельность в сфере обязательного медицинского страхования, </w:t>
      </w:r>
      <w:r>
        <w:t>ведутся на русском языке.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103. Реестр медицинских организаций, осуществляющих деятельность в сфере обязательного медицинского страхования, содержит следующие сведения о медицинской организации (индивидуальном предпринимателе, осуществляющем медицинскую дея</w:t>
      </w:r>
      <w:r>
        <w:t>тельность), осуществляющей деятельность по территориальной программе субъекта Российской Федерации на соответствующий финансовый год: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46" w:name="P489"/>
      <w:bookmarkEnd w:id="46"/>
      <w:r>
        <w:t>1) уникальный номер записи реестра медицинских организаций, осуществляющих деятельность в сфере обязательного медицинского</w:t>
      </w:r>
      <w:r>
        <w:t xml:space="preserve"> страхования, на соответствующий финансовый год по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код медицинской организации (уникальный номер записи единого реестра медицинских организаций, в которой содержатся сведения о медицинской организации) (далее - реестровый номер медицинской организации);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3) код территории субъекта Российской Федерации в </w:t>
      </w:r>
      <w:r>
        <w:t xml:space="preserve">соответствии с Общероссийским </w:t>
      </w:r>
      <w:hyperlink r:id="rId13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(ОКТМО), в реализации территориальной программы к</w:t>
      </w:r>
      <w:r>
        <w:t>оторого участвует медицинская организация;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47" w:name="P492"/>
      <w:bookmarkEnd w:id="47"/>
      <w:r>
        <w:t>4) полное и сокращенное (при наличии) наименования медицинской организации в соответствии со сведениями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фамилию, имя, отчество (при наличии) индивидуального предпринимателя, осуществляющего медицинскую деят</w:t>
      </w:r>
      <w:r>
        <w:t>ельность, в соответствии со сведениями Единого государственного реестра индивидуальных предпринимателей (далее - ЕГРИП);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ИНН медицинской организации (индивидуального предпринимателя) в соответствии со свидетельством о постановке на учет в налоговом орга</w:t>
      </w:r>
      <w:r>
        <w:t>не;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6) КПП медицинской организации в соответствии со свидетельством о постановке на учет в налоговом органе;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7) ОГРН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8) код организационно-правовой формы медицинской организации в соответствии с Общероссийским </w:t>
      </w:r>
      <w:hyperlink r:id="rId131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 {КонсультантПлюс}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(ОКОПФ);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9) код формы собственности медицинской организации в соответствии с Общероссийским </w:t>
      </w:r>
      <w:hyperlink r:id="rId132" w:tooltip="Постановление Госстандарта России от 30.03.1999 N 97 (ред. от 26.07.202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 {КонсультантПлюс}">
        <w:r>
          <w:rPr>
            <w:color w:val="0000FF"/>
          </w:rPr>
          <w:t>классификатором</w:t>
        </w:r>
      </w:hyperlink>
      <w:r>
        <w:t xml:space="preserve"> форм собственности (ОКФС);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48" w:name="P499"/>
      <w:bookmarkEnd w:id="48"/>
      <w:r>
        <w:t>10) сведения об учредителе (учредителях) медицинской организации, являющей</w:t>
      </w:r>
      <w:r>
        <w:t>ся государственным (муниципальным) учреждением: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полное и сокращенное (при наличии) наименования учредителя медицинской организации в соответствии со сведениями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ИНН учредителя медицинской организации в соответствии со свидетельством о постановке на учет в налоговом органе;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КПП учредителя медицинской организации в соответствии со свидетельством о постановке на учет в налоговом органе;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наименование публично-правовог</w:t>
      </w:r>
      <w:r>
        <w:t xml:space="preserve">о образования, от имени которого действует учредитель </w:t>
      </w:r>
      <w:r>
        <w:lastRenderedPageBreak/>
        <w:t>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код территории публично-правового образования, от имени которого действует учредитель медицинской организации, в соответствии с Общероссийским </w:t>
      </w:r>
      <w:hyperlink r:id="rId13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(ОКТМО);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49" w:name="P505"/>
      <w:bookmarkEnd w:id="49"/>
      <w:r>
        <w:t xml:space="preserve">11) вид медицинской организации в соответствии с </w:t>
      </w:r>
      <w:hyperlink r:id="rId134" w:tooltip="Приказ Минздрава России от 06.08.2013 N 529н (ред. от 19.02.2020) &quot;Об утверждении номенклатуры медицинских организаций&quot; (Зарегистрировано в Минюсте России 13.09.2013 N 29950) {КонсультантПлюс}">
        <w:r>
          <w:rPr>
            <w:color w:val="0000FF"/>
          </w:rPr>
          <w:t>номенклатурой</w:t>
        </w:r>
      </w:hyperlink>
      <w:r>
        <w:t xml:space="preserve"> медицинских организаций, утвержденной приказом Министерства здравоохранения Российской Федерации от 6 августа 2013 г. N 529н "Об утверждении номенклатуры медицинских организаций" (зарегис</w:t>
      </w:r>
      <w:r>
        <w:t>трирован Министерством юстиции Российской Федерации 13 сентября 2013 г., регистрационный N 29950), с изменениями, внесенными приказами Министерства здравоохранения Российской Федерации от 8 августа 2019 г. N 615н (зарегистрирован Министерством юстиции Росс</w:t>
      </w:r>
      <w:r>
        <w:t>ийской Федерации 2 октября 2019 г., регистрационный N 56107) и от 19 февраля 2020 г. N 106н (зарегистрирован Министерством юстиции Российской Федерации 24 марта 2020 г., регистрационный N 57825) (далее - номенклатура медицинских организаций);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50" w:name="P506"/>
      <w:bookmarkEnd w:id="50"/>
      <w:r>
        <w:t>12) адрес мед</w:t>
      </w:r>
      <w:r>
        <w:t>ицинской организации в пределах места нахождения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</w:t>
      </w:r>
      <w:r>
        <w:t>лей, осуществляющих медицинскую деятельность);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</w:t>
      </w:r>
      <w:r>
        <w:t>одательством Российской Федерации порядке в государственном адресном реестре;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51" w:name="P509"/>
      <w:bookmarkEnd w:id="51"/>
      <w:r>
        <w:t>13) адрес электронной почты, номер телефона медицинской организации (индивидуального предпринимателя, осуществляющего медицинскую деятельность);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52" w:name="P510"/>
      <w:bookmarkEnd w:id="52"/>
      <w:r>
        <w:t>14) фамилию, имя, отчество (при н</w:t>
      </w:r>
      <w:r>
        <w:t>аличии) руководителя и иных лиц медицинской организации, имеющих право действовать от имени медицинской организации без доверенности (для медицинской организации);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53" w:name="P511"/>
      <w:bookmarkEnd w:id="53"/>
      <w:r>
        <w:t>15) банковские реквизиты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16) сведения о лицензии на осуществление м</w:t>
      </w:r>
      <w:r>
        <w:t>едицинской деятельности: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наименование лицензирующего органа;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адреса мест осуществления медицинской деятельности;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оказываемые медицинские услуги (выполняемые работы);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номер и дата регистрации лицензии на осуществление медицинской деятельности;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17) сведения </w:t>
      </w:r>
      <w:r>
        <w:t>об обособленных структурных подразделениях медицинской организации, осуществляющих деятельность по реализации территориальной программы субъекта Российской Федерации: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полное наименование обособленного структурного подразделения медицинской организации в со</w:t>
      </w:r>
      <w:r>
        <w:t>ответствии со сведениями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код обособленного структурного подразделения медицинской организации (уникальный номер записи единого реестра медицинских организаций, содержащий сведения об обособленном структурном подразделении медицинской организации (да</w:t>
      </w:r>
      <w:r>
        <w:t>лее - реестровый номер обособленного структурного подразделения медицинской организации);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вид обособленного структурного подразделения медицинской организации в соответствии с </w:t>
      </w:r>
      <w:hyperlink r:id="rId135" w:tooltip="Приказ Минздрава России от 06.08.2013 N 529н (ред. от 19.02.2020) &quot;Об утверждении номенклатуры медицинских организаций&quot; (Зарегистрировано в Минюсте России 13.09.2013 N 29950) {КонсультантПлюс}">
        <w:r>
          <w:rPr>
            <w:color w:val="0000FF"/>
          </w:rPr>
          <w:t>номенклатурой</w:t>
        </w:r>
      </w:hyperlink>
      <w:r>
        <w:t xml:space="preserve"> медицинских организаций;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адрес электронной почты, номер телефон</w:t>
      </w:r>
      <w:r>
        <w:t>а обособленного структурного подразделения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банковские реквизиты обособленного структурного подразделения медицинско</w:t>
      </w:r>
      <w:r>
        <w:t>й организации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54" w:name="P526"/>
      <w:bookmarkEnd w:id="54"/>
      <w:r>
        <w:t xml:space="preserve">18) 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</w:t>
      </w:r>
      <w:r>
        <w:t>подразделений медицинской организации,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19) мощность коечного фонда медицинской организации и количество врачей, участву</w:t>
      </w:r>
      <w:r>
        <w:t>ющих в оказании первичной медико-санитарной помощи, в разрезе профилей и адресов оказания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55" w:name="P528"/>
      <w:bookmarkEnd w:id="55"/>
      <w:r>
        <w:t>20) дату включения медицинской организации в реестр медицинских организаций, осуществляющих деятельность в сфере обязательного медицинского страхо</w:t>
      </w:r>
      <w:r>
        <w:t>вания, на соответствующий финансовый год;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56" w:name="P529"/>
      <w:bookmarkEnd w:id="56"/>
      <w:r>
        <w:t>21) виды, условия и профили медицинской помощи, оказываемой медицинской организацией в рамках территориальной программы, в том числе в разрезе обособленных структурных подразделений медицинской организации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22) сведения о договоре на оказание</w:t>
      </w:r>
      <w:r>
        <w:t xml:space="preserve"> и оплату медицинской помощи по обязательному медицинскому страхованию, заключенном с медицинской организацией;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23) сведения об объемах оказания медицинской помощи и о ее финансовом обеспечении, распределенных медицинской организации решением Комиссии, в т</w:t>
      </w:r>
      <w:r>
        <w:t>ом числе в разрезе обособленных структурных подразделений медицинской организации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24) сведения о способах оплаты медицинской помощи, установленных для медицинской организации в тарифном соглашении субъекта Российской Федерации, в том числе в</w:t>
      </w:r>
      <w:r>
        <w:t xml:space="preserve"> разрезе обособленных структурных подразделений медицинской организации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25) сведения о тарифах на оплату медицинской помощи, а также элементах структур тарифов на оплату медицинской помощи, установленных для медицинской организации (обособле</w:t>
      </w:r>
      <w:r>
        <w:t>нных структурных подразделений медицинской организации) в тарифном соглашении субъекта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26) фактические показатели деятельности медицинской организации в рамках реализации территориальной программы субъекта Российской Федерации на соот</w:t>
      </w:r>
      <w:r>
        <w:t>ветствующий финансовый год, в том числе в разрезе обособленных структурных подразделений медицинской организации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57" w:name="P535"/>
      <w:bookmarkEnd w:id="57"/>
      <w:r>
        <w:t>27) дату исключения медицинской организации из реестра медицинских организаций, осуществляющих деятельность в сфере обязательног</w:t>
      </w:r>
      <w:r>
        <w:t>о страхования, в соответствующем финансовом году;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58" w:name="P536"/>
      <w:bookmarkEnd w:id="58"/>
      <w:r>
        <w:t>28) причину и основание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104. Единый р</w:t>
      </w:r>
      <w:r>
        <w:t xml:space="preserve">еестр медицинских организаций содержит следующие сведения о медицинской </w:t>
      </w:r>
      <w:r>
        <w:lastRenderedPageBreak/>
        <w:t>организации, функции и полномочия учредителя в отношении которых осуществляют Правительство Российской Федерации или федеральные органы исполнительной власти, оказывающей медицинскую п</w:t>
      </w:r>
      <w:r>
        <w:t xml:space="preserve">омощь, финансовое обеспечение которой осуществляется в соответствии с </w:t>
      </w:r>
      <w:hyperlink r:id="rId13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11 статьи 5</w:t>
        </w:r>
      </w:hyperlink>
      <w:r>
        <w:t xml:space="preserve"> Федерального закона, и медицинской организации (индивидуальном предпринимателе, осуществляющем медицинскую дея</w:t>
      </w:r>
      <w:r>
        <w:t>тельность, обособленном структурном подразделении медицинской организации), включенной в реестр медицинских организаций, осуществляющих деятельность в сфере обязательного медицинского страхования: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59" w:name="P538"/>
      <w:bookmarkEnd w:id="59"/>
      <w:r>
        <w:t>1) реестровый номер медицинской организации (индивидуальног</w:t>
      </w:r>
      <w:r>
        <w:t>о предпринимателя, осуществляющего медицинскую деятельность);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полное и сокращенное (при наличии) наименования медицинской организации в соответствии со сведениями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фамилию, имя, отчество (при наличии) индивидуального предпринимателя, осуществляюще</w:t>
      </w:r>
      <w:r>
        <w:t>го медицинскую деятельность, в соответствии со сведениями ЕГРИП;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КПП медицинской организации в соответствии со сви</w:t>
      </w:r>
      <w:r>
        <w:t>детельством о постановке на учет в налоговом органе;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ОГРН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6) код организационно-правовой формы медицинской организации в соответствии с Общероссийским </w:t>
      </w:r>
      <w:hyperlink r:id="rId137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 {КонсультантПлюс}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(ОКОПФ);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60" w:name="P545"/>
      <w:bookmarkEnd w:id="60"/>
      <w:r>
        <w:t xml:space="preserve">7) код формы собственности медицинской организации в соответствии с Общероссийским </w:t>
      </w:r>
      <w:hyperlink r:id="rId138" w:tooltip="Постановление Госстандарта России от 30.03.1999 N 97 (ред. от 26.07.202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 {КонсультантПлюс}">
        <w:r>
          <w:rPr>
            <w:color w:val="0000FF"/>
          </w:rPr>
          <w:t>классификатором</w:t>
        </w:r>
      </w:hyperlink>
      <w:r>
        <w:t xml:space="preserve"> форм собственности (ОКФС);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8) сведения об учредителе (учредителях) медицинской организации, являющейся государственным (муниципальным) учреждением: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полное и </w:t>
      </w:r>
      <w:r>
        <w:t>сокращенное (при наличии) наименования учредителя медицинской организации в соответствии со сведениями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ИНН учредителя медицинской организации в соответствии со свидетельством о постановке на учет в налоговом органе;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КПП учредителя медицинской органи</w:t>
      </w:r>
      <w:r>
        <w:t>зации в соответствии со свидетельством о постановке на учет в налоговом органе;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наименование публично-правового образования, от имени которого действует учредитель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код территории публично-правового образования, от имени которого де</w:t>
      </w:r>
      <w:r>
        <w:t xml:space="preserve">йствует учредитель медицинской организации, в соответствии с Общероссийским </w:t>
      </w:r>
      <w:hyperlink r:id="rId13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(ОК</w:t>
      </w:r>
      <w:r>
        <w:t>ТМО);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9) вид медицинской организации в соответствии с </w:t>
      </w:r>
      <w:hyperlink r:id="rId140" w:tooltip="Приказ Минздрава России от 06.08.2013 N 529н (ред. от 19.02.2020) &quot;Об утверждении номенклатуры медицинских организаций&quot; (Зарегистрировано в Минюсте России 13.09.2013 N 29950) {КонсультантПлюс}">
        <w:r>
          <w:rPr>
            <w:color w:val="0000FF"/>
          </w:rPr>
          <w:t>номенклатурой</w:t>
        </w:r>
      </w:hyperlink>
      <w:r>
        <w:t xml:space="preserve"> медицинских организаций;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61" w:name="P553"/>
      <w:bookmarkEnd w:id="61"/>
      <w:r>
        <w:t>10) адрес медицинской организации в пределах места на</w:t>
      </w:r>
      <w:r>
        <w:t>хождения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</w:t>
      </w:r>
      <w:r>
        <w:t>ость);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уникальный номер адреса медицинской организации в пределах места нахождения медицинской </w:t>
      </w:r>
      <w:r>
        <w:lastRenderedPageBreak/>
        <w:t>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</w:t>
      </w:r>
      <w:r>
        <w:t>е, в государственном адресном реестре;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код территории субъекта Российской Федерации, в котором расположена медицинская организация, в котором зарегистрирован по месту жительства в установленном законодательством Российской Федерации порядке индивидуальный предприниматель, по Общероссийскому </w:t>
      </w:r>
      <w:hyperlink r:id="rId14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62" w:name="P557"/>
      <w:bookmarkEnd w:id="62"/>
      <w:r>
        <w:t>11) адрес электронной почты, номер телефона медицинской организации (индивидуального предпринимателя, осуществляющего медицинскую деятельность);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12) фамилию, имя, отчество (при наличии) руководителя и иных лиц медицинской организации, имеющих право действо</w:t>
      </w:r>
      <w:r>
        <w:t>вать от имени медицинской организации без доверенности;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13) банковские реквизиты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14) сведения о лицензии на осуществление медицинской деятельности: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наименование лицензирующего органа;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адреса мест осуществления медицинской деятельно</w:t>
      </w:r>
      <w:r>
        <w:t>сти;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оказываемые медицинские услуги (выполняемые работы);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номер и дата регистрации лицензии на осуществление медицинской деятельности;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15) сведения об обособленных структурных подразделениях медицинской организации (при наличии):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реестровый номер обособлен</w:t>
      </w:r>
      <w:r>
        <w:t>ного структурного подразделения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КПП обособленного структурного подразделения медицинской организации в соответ</w:t>
      </w:r>
      <w:r>
        <w:t>ствии со свидетельством о постановке на учет в налоговом органе;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организации, уникальный номер адреса в </w:t>
      </w:r>
      <w:r>
        <w:t>государственном адресном реестре;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адрес электронной почты, номер телефона обособленного структурного подразделения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перечень территориальных программ, в реализации которых участвует обособленное структурное подразделение медицинской</w:t>
      </w:r>
      <w:r>
        <w:t xml:space="preserve">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наименование субъектов Российской Федерации, в реализации территориальных программ которых участвует обособленное структурное подразделение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коды территорий субъектов Российской Федерации, в реализации территориальных </w:t>
      </w:r>
      <w:r>
        <w:t xml:space="preserve">программ которых участвует обособленное структурное подразделение медицинской организации (индивидуальный предприниматель, осуществляющий медицинскую деятельность) и ее обособленные структурные подразделения, по Общероссийскому </w:t>
      </w:r>
      <w:hyperlink r:id="rId14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сведения об участии обособленного структурного подразделения медицинской организации в оказании мед</w:t>
      </w:r>
      <w:r>
        <w:t xml:space="preserve">ицинской помощи, финансовое обеспечение которой осуществляется в соответствии с </w:t>
      </w:r>
      <w:hyperlink r:id="rId14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11 статьи 5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банковские реквизиты обособленного структурного подразделения медицинской орган</w:t>
      </w:r>
      <w:r>
        <w:t>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63" w:name="P577"/>
      <w:bookmarkEnd w:id="63"/>
      <w:r>
        <w:t>16) сведения об адресах оказания медицинской помощи медицинской организацией, расположенных по данным адресам обособленных структурн</w:t>
      </w:r>
      <w:r>
        <w:t>ых подразделениях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17) мощность коечного фонда </w:t>
      </w:r>
      <w:r>
        <w:t>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64" w:name="P579"/>
      <w:bookmarkEnd w:id="64"/>
      <w:r>
        <w:t>18) наименования субъектов Российской Федерации, в реализации территориальных программ которых</w:t>
      </w:r>
      <w:r>
        <w:t xml:space="preserve"> участвуют медицинская организация и ее обособленные структурные подразделения;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коды территорий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подразделения, по </w:t>
      </w:r>
      <w:r>
        <w:t xml:space="preserve">Общероссийскому </w:t>
      </w:r>
      <w:hyperlink r:id="rId14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сведения о территориальных программах, в реализации кот</w:t>
      </w:r>
      <w:r>
        <w:t>орых участвует медицинская организация;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сведения об участии медицинской организации, функции и полномочия учредителей в отношении которой осуществляют Правительство Российской Федерации или федеральные органы исполнительной власти, в оказании медицинской п</w:t>
      </w:r>
      <w:r>
        <w:t xml:space="preserve">омощи, финансовое обеспечение которой осуществляется в соответствии с </w:t>
      </w:r>
      <w:hyperlink r:id="rId14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11 статьи 5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65" w:name="P583"/>
      <w:bookmarkEnd w:id="65"/>
      <w:r>
        <w:t>19) сведения о номерах записей реестров медицинских организаций, осуществляющих деятельно</w:t>
      </w:r>
      <w:r>
        <w:t>сть в сфере обязательного медицинского страхования, соответствующих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даты включения медицинской организации в реестры медицинских организаций, осуществляющих деятельность в сфере обязательного медицинского страхования;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даты исключения медицинской организации из реестров медицинских организаций, осуществляющих деятельность в сфере обязательного медицинского страхования;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причины и основания исключения медицинской организации из реестров медицинских организаций, осуществляю</w:t>
      </w:r>
      <w:r>
        <w:t>щих деятельность в сфере обязательного страхования;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20) сведения о договорах на оказание и оплату медицинской помощи по обязательному медицинскому страхованию, на оказание и оплату медицинской помощи в рамках базовой программы, заключенных с медицинской ор</w:t>
      </w:r>
      <w:r>
        <w:t>ганизацией;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66" w:name="P588"/>
      <w:bookmarkEnd w:id="66"/>
      <w:r>
        <w:t xml:space="preserve">21) сведения о видах, условиях и профилях медицинской помощи, оказываемой медицинской организацией в рамках реализации территориальных программ, и медицинской помощи, финансовое обеспечение которой осуществляется в соответствии с </w:t>
      </w:r>
      <w:hyperlink r:id="rId14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11 статьи 5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22) сведения об объемах оказания медицинской помощи и ее финансовом обеспечении, распределенных медицинской организации решениями Комиссий, в том числе в разрезе субъектов Российской Федерации и обособленных структурных подразделений медицинской организаци</w:t>
      </w:r>
      <w:r>
        <w:t>и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сведения об объемах оказания медицинской помощи, финансовое обеспечение которой осуществляется в соответствии с </w:t>
      </w:r>
      <w:hyperlink r:id="rId14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11 статьи 5</w:t>
        </w:r>
      </w:hyperlink>
      <w:r>
        <w:t xml:space="preserve"> Федерального закона, распределенных (перераспределен</w:t>
      </w:r>
      <w:r>
        <w:t xml:space="preserve">ных) медицинской организации в порядке, установленном Правительством Российской Федерации в соответствии с </w:t>
      </w:r>
      <w:hyperlink r:id="rId14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3.2 статьи 35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23) сведения о способах оплаты медицинской помощи, </w:t>
      </w:r>
      <w:r>
        <w:t xml:space="preserve">установленных для медицинской организации </w:t>
      </w:r>
      <w:r>
        <w:lastRenderedPageBreak/>
        <w:t>в тарифных соглашениях субъектов Российской Федерации, в том числе в разрезе субъектов Российской Федерации и обособленных структурных подразделений медицинской организации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24) сведения о тарифах на </w:t>
      </w:r>
      <w:r>
        <w:t>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тарифных соглашениях субъектов Российской Федерации, в том числе в разрезе обособленных структурных п</w:t>
      </w:r>
      <w:r>
        <w:t>одразделений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базовой программе обязательного медицинск</w:t>
      </w:r>
      <w:r>
        <w:t xml:space="preserve">ого страхования для оплаты медицинской помощи, финансовое обеспечение которой осуществляется в соответствии с </w:t>
      </w:r>
      <w:hyperlink r:id="rId14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11 статьи 5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25) фактические показатели деятельности медицинско</w:t>
      </w:r>
      <w:r>
        <w:t>й организации по исполнению территориальных программ и (или) базовой программы, в том числе в разрезе обособленных структурных подразделений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67" w:name="P595"/>
      <w:bookmarkEnd w:id="67"/>
      <w:r>
        <w:t>26) дату исключения медицинской организации, оказывающей медицинскую помощь, финансовое об</w:t>
      </w:r>
      <w:r>
        <w:t xml:space="preserve">еспечение которой осуществляется в соответствии с частью 11 </w:t>
      </w:r>
      <w:hyperlink r:id="rId15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статьи 4</w:t>
        </w:r>
      </w:hyperlink>
      <w:r>
        <w:t xml:space="preserve"> Федерального закона, на соответствующий год из единого реестра медицинских организаций, и причину ее исключения.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68" w:name="P596"/>
      <w:bookmarkEnd w:id="68"/>
      <w:r>
        <w:t>105. Медицин</w:t>
      </w:r>
      <w:r>
        <w:t>ская организация включается территориальным фондом в реестр медицинских организаций, осуществляющих деятельность в сфере обязательного медицинского страхования, на основании уведомления о включении в реестр медицинских организаций, осуществляющих деятельно</w:t>
      </w:r>
      <w:r>
        <w:t xml:space="preserve">сть в сфере обязательного медицинского страхования (далее - уведомление), подаваемого ею в сроки, устанавливаемые в соответствии со </w:t>
      </w:r>
      <w:hyperlink r:id="rId151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15</w:t>
        </w:r>
      </w:hyperlink>
      <w:r>
        <w:t xml:space="preserve"> Федерального закона. Уведомление формируется в форм</w:t>
      </w:r>
      <w:r>
        <w:t>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лица, уполномоченного действовать от имени медицинской организации.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Уведомление должно содержать с</w:t>
      </w:r>
      <w:r>
        <w:t>ледующие сведения: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о территориальной программе, на участие в которой медицинская организация подает уведомление;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полное и сокращенное (при наличии) наименования медицинской организации в соответствии со сведениями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фамилию, имя, отчество (при н</w:t>
      </w:r>
      <w:r>
        <w:t>аличии) индивидуального предпринимателя, осуществляющего медицинскую деятельность, в соответствии со сведениями ЕГРИП;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ИНН медицинской организации (индивидуального предпринимателя) в соответствии со свидетельством о постановке на учет в налоговом органе</w:t>
      </w:r>
      <w:r>
        <w:t>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КПП медицинской организации в соответствии со свидетельством о постановке на учет в налоговом органе;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ОГРН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6) код организационно-правовой формы медицинской организации в соответствии с Общероссийским </w:t>
      </w:r>
      <w:hyperlink r:id="rId152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 {КонсультантПлюс}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(ОКОПФ);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7) код формы собственности медицинской организации в соответствии с Общероссийским </w:t>
      </w:r>
      <w:hyperlink r:id="rId153" w:tooltip="Постановление Госстандарта России от 30.03.1999 N 97 (ред. от 26.07.202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 {КонсультантПлюс}">
        <w:r>
          <w:rPr>
            <w:color w:val="0000FF"/>
          </w:rPr>
          <w:t>классификатором</w:t>
        </w:r>
      </w:hyperlink>
      <w:r>
        <w:t xml:space="preserve"> форм собственности (ОКФС);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8) вид медицинской организации в соответствии с </w:t>
      </w:r>
      <w:hyperlink r:id="rId154" w:tooltip="Приказ Минздрава России от 06.08.2013 N 529н (ред. от 19.02.2020) &quot;Об утверждении номенклатуры медицинских организаций&quot; (Зарегистрировано в Минюсте России 13.09.2013 N 29950) {КонсультантПлюс}">
        <w:r>
          <w:rPr>
            <w:color w:val="0000FF"/>
          </w:rPr>
          <w:t>номенклатурой</w:t>
        </w:r>
      </w:hyperlink>
      <w:r>
        <w:t xml:space="preserve"> медицинских организаций;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9) адрес медицинской организации в пределах места нахождения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адрес, по которому индивидуальный предприниматель</w:t>
      </w:r>
      <w:r>
        <w:t xml:space="preserve"> зарегистрирован по месту жительства в установленном законодательством Российской Федерации порядке;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</w:t>
      </w:r>
      <w:r>
        <w:t>егистрирован по месту жительства в установленном законодательством Российской Федерации порядке, в государственном адресном реестре;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10) адрес электронной почты, номер телефона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11) фамилию, имя, отчество (при наличии) руководителя </w:t>
      </w:r>
      <w:r>
        <w:t>и иных лиц медицинской организации, имеющих право действовать от имени медицинской организации без доверенности;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12) банковские реквизиты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13) сведения о лицензии на осуществление медицинской деятельности: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наименование лицензирующего органа;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адреса мест осуществления медицинской деятельности;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оказываемые медицинские услуги (выполняемые работы);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номер и дата регистрации лицензии на осуществление медицинской деятельности;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14) сведения об обособленных структурных подразделениях медицинской организации, предлагаемых к участию в реализации территориальной программы на соответствующий финансовый год: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полное наименование обособленного структурного подразделения медицинской орган</w:t>
      </w:r>
      <w:r>
        <w:t>изации в соответствии со сведениями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вид обособленного структурного подразделения медицинской организации в соответствии с </w:t>
      </w:r>
      <w:hyperlink r:id="rId155" w:tooltip="Приказ Минздрава России от 06.08.2013 N 529н (ред. от 19.02.2020) &quot;Об утверждении номенклатуры медицинских организаций&quot; (Зарегистрировано в Минюсте России 13.09.2013 N 29950) {КонсультантПлюс}">
        <w:r>
          <w:rPr>
            <w:color w:val="0000FF"/>
          </w:rPr>
          <w:t>номенклатурой</w:t>
        </w:r>
      </w:hyperlink>
      <w:r>
        <w:t xml:space="preserve"> мед</w:t>
      </w:r>
      <w:r>
        <w:t>ицинских организаций;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уникальный номер адреса обособленного структурного подразделения меди</w:t>
      </w:r>
      <w:r>
        <w:t>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адрес электронной почты, номер телефона обособленного структурного подразделения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</w:t>
      </w:r>
      <w:r>
        <w:t>амилию, имя, отчество (при наличии) руководителя обособленного структурного подразделения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банковские реквизиты обособленного структурного подразделения медицинской организации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15) сведения об адресах оказания медицин</w:t>
      </w:r>
      <w:r>
        <w:t>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наличии), уникаль</w:t>
      </w:r>
      <w:r>
        <w:t>ные номера адресов оказания медицинской помощи в государственном адресном реестре;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16)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</w:t>
      </w:r>
      <w:r>
        <w:t>ицинской помощи, в том числе с выделением мощности, заявляемой для реализации территориальной программы;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17) виды и формы медицинской помощи, планируемые к оказанию медицинской организацией в рамках территориальной программы, в разрезе условий оказания и п</w:t>
      </w:r>
      <w:r>
        <w:t>рофилей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69" w:name="P629"/>
      <w:bookmarkEnd w:id="69"/>
      <w:r>
        <w:t>18) предложения о планируемых к выполнению объемах медицинской помощи на плановый год по видам и условиям оказания медицинской помощи в разрезе профилей, врачей-специалистов, количества вызовов скорой медицинской помощи, клинико</w:t>
      </w:r>
      <w:r>
        <w:t xml:space="preserve">-профильных/клинико-статистических групп заболеваний по детскому и взрослому населению, а также планируемых к выполнению объемах диагностических и (или) консультативных услуг на плановый год взрослому и детскому населению согласно </w:t>
      </w:r>
      <w:hyperlink r:id="rId1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<w:r>
          <w:rPr>
            <w:color w:val="0000FF"/>
          </w:rPr>
          <w:t>номенклатуре</w:t>
        </w:r>
      </w:hyperlink>
      <w:r>
        <w:t xml:space="preserve"> медицинских услуг &lt;9&gt;.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&lt;9&gt; Утверждена </w:t>
      </w:r>
      <w:hyperlink r:id="rId1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13 октября 2017 г. N 804н "Об утверждении номенклатуры медицинских услуг" (зарегистрирован Министерством юстиции Российской Федерации 7 ноября 2017 г., регистрац</w:t>
      </w:r>
      <w:r>
        <w:t>ионный N 48808) с изменениями, внесенными приказами Министерства здравоохранения Российской Федерации от 16 апреля 2019 г. N 217н (зарегистрирован Министерством юстиции Российской Федерации 25 июня 2019 г., регистрационный N 55024), от 5 марта 2020 г. N 14</w:t>
      </w:r>
      <w:r>
        <w:t>8н (зарегистрирован Министерством юстиции Российской Федерации 7 апреля 2020 г., регистрационный N 57990) и от 24 сентября 2020 г. N 1010н (зарегистрирован Министерством юстиции Российской Федерации 18 декабря 2020 г., регистрационный N 61562).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В уведомле</w:t>
      </w:r>
      <w:r>
        <w:t>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периоды, предшествующие плановому периоду, сформированные на основе</w:t>
      </w:r>
      <w:r>
        <w:t xml:space="preserve"> отчетности, формируемой медицинской организацией и территориальным фондом в соответствии с Федеральным </w:t>
      </w:r>
      <w:hyperlink r:id="rId15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>, а также информации персонифицированного учета сведений о застрахованных лицах (при наличии).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Медицинска</w:t>
      </w:r>
      <w:r>
        <w:t xml:space="preserve">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деятельности, сведения о которой приведены в уведомлении, копии документов, подтверждающих соответствие кадрового и </w:t>
      </w:r>
      <w:r>
        <w:t>материально-технического оснащения медицинской организации требованиям, установленным порядками оказания медицинской помощи, на оказание которой заявляется медицинская организация в соответствии с уведомлением, а также документов, отражающих показатели фин</w:t>
      </w:r>
      <w:r>
        <w:t>ансово-хозяйственной деятельности организации за 36 месяцев, предшествующих дате формирования уведомления, в том числе сведения о наличии кредиторской и дебиторской задолженности (за исключением медицинских организаций, не осуществлявших до даты подачи уве</w:t>
      </w:r>
      <w:r>
        <w:t>домления медицинскую деятельность).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15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</w:t>
      </w:r>
      <w:r>
        <w:t>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106.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формирования, предусмотренным настоящими Пр</w:t>
      </w:r>
      <w:r>
        <w:t xml:space="preserve">авилами, и срокам подачи уведомления, установленным </w:t>
      </w:r>
      <w:hyperlink r:id="rId16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15</w:t>
        </w:r>
      </w:hyperlink>
      <w:r>
        <w:t xml:space="preserve"> Федерального закона, и при установлении соответствия формирует запись реестра медицинских организаций, осуществляющих деятельность </w:t>
      </w:r>
      <w:r>
        <w:t xml:space="preserve">в сфере обязательного медицинского страхования,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</w:t>
      </w:r>
      <w:r>
        <w:t>медицинских организаций, осуществляющих деятельность в сфере обязательного медицинского страхования.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70" w:name="P637"/>
      <w:bookmarkEnd w:id="70"/>
      <w:r>
        <w:t xml:space="preserve">При выявлении несоответствия уведомления, направленного медицинской организацией в соответствии с </w:t>
      </w:r>
      <w:hyperlink w:anchor="P596" w:tooltip="105. Медицинская организация включается территориальным фондом в реестр медицинских организаций, осуществляющих деятельность в сфере обязательного медицинского страхования, на основании уведомления о включении в реестр медицинских организаций, осуществляющих д">
        <w:r>
          <w:rPr>
            <w:color w:val="0000FF"/>
          </w:rPr>
          <w:t>пунктом 105</w:t>
        </w:r>
      </w:hyperlink>
      <w:r>
        <w:t xml:space="preserve"> настоящи</w:t>
      </w:r>
      <w:r>
        <w:t xml:space="preserve">х Правил, правилам его формирования, предусмотренным настоящими Правилами, и (или) срокам подачи уведомления, установленным </w:t>
      </w:r>
      <w:hyperlink r:id="rId161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15</w:t>
        </w:r>
      </w:hyperlink>
      <w:r>
        <w:t xml:space="preserve"> Федерального закона, территориальный фонд направляет медици</w:t>
      </w:r>
      <w:r>
        <w:t>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Протокол о включении медицинской организации в реестр медицинских организаций, осуществляю</w:t>
      </w:r>
      <w:r>
        <w:t xml:space="preserve">щих деятельность в сфере обязательного медицинского страхования, и протокол о </w:t>
      </w:r>
      <w:r>
        <w:lastRenderedPageBreak/>
        <w:t>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</w:t>
      </w:r>
      <w:r>
        <w:t xml:space="preserve"> и подписываются усиленной квалифицированной электронной подписью лица, уполномоченного действовать от имени территориального фонда.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При получении протокола о несоответствии уведомления правилам его формирования, указанного в </w:t>
      </w:r>
      <w:hyperlink w:anchor="P637" w:tooltip="При выявлении несоответствия уведомления, направленного медицинской организацией в соответствии с пунктом 105 настоящих Правил, правилам его формирования, предусмотренным настоящими Правилами, и (или) срокам подачи уведомления, установленным статьей 15 Федерал">
        <w:r>
          <w:rPr>
            <w:color w:val="0000FF"/>
          </w:rPr>
          <w:t>абзаце втором</w:t>
        </w:r>
      </w:hyperlink>
      <w:r>
        <w:t xml:space="preserve"> настоящего пункта, медицинская организация вправе внести уточнения в уведомление и повторно представить его в территориальный фонд в рамках сроков, предусмотренных в </w:t>
      </w:r>
      <w:hyperlink r:id="rId16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 15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71" w:name="P640"/>
      <w:bookmarkEnd w:id="71"/>
      <w:r>
        <w:t xml:space="preserve">107. В случае изменения сведений о медицинской организации, указанных в </w:t>
      </w:r>
      <w:hyperlink w:anchor="P505" w:tooltip="11) вид медицинской организации в соответствии с номенклатурой медицинских организаций, утвержденной приказом Министерства здравоохранения Российской Федерации от 6 августа 2013 г. N 529н &quot;Об утверждении номенклатуры медицинских организаций&quot; (зарегистрирован М">
        <w:r>
          <w:rPr>
            <w:color w:val="0000FF"/>
          </w:rPr>
          <w:t>подпунктах 11</w:t>
        </w:r>
      </w:hyperlink>
      <w:r>
        <w:t xml:space="preserve">, </w:t>
      </w:r>
      <w:hyperlink w:anchor="P509" w:tooltip="13) адрес электронной почты, номер телефона медицинской организации (индивидуального предпринимателя, осуществляющего медицинскую деятельность);">
        <w:r>
          <w:rPr>
            <w:color w:val="0000FF"/>
          </w:rPr>
          <w:t>13</w:t>
        </w:r>
      </w:hyperlink>
      <w:r>
        <w:t xml:space="preserve">, </w:t>
      </w:r>
      <w:hyperlink w:anchor="P511" w:tooltip="15) банковские реквизиты медицинской организации;">
        <w:r>
          <w:rPr>
            <w:color w:val="0000FF"/>
          </w:rPr>
          <w:t>15</w:t>
        </w:r>
      </w:hyperlink>
      <w:r>
        <w:t xml:space="preserve"> и </w:t>
      </w:r>
      <w:hyperlink w:anchor="P577" w:tooltip="16) сведения об адресах оказания медицинской помощи медицинской организацией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">
        <w:r>
          <w:rPr>
            <w:color w:val="0000FF"/>
          </w:rPr>
          <w:t>16</w:t>
        </w:r>
      </w:hyperlink>
      <w:r>
        <w:t xml:space="preserve"> - </w:t>
      </w:r>
      <w:hyperlink w:anchor="P583" w:tooltip="19) сведения о номерах записей реестров медицинских организаций, осуществляющих деятельность в сфере обязательного медицинского страхования, соответствующих медицинской организации;">
        <w:r>
          <w:rPr>
            <w:color w:val="0000FF"/>
          </w:rPr>
          <w:t>19 пункта 104</w:t>
        </w:r>
      </w:hyperlink>
      <w:r>
        <w:t xml:space="preserve"> настоящих Пра</w:t>
      </w:r>
      <w:r>
        <w:t>вил,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организации. Уведомление об изменении сведений о медицинской организации форм</w:t>
      </w:r>
      <w:r>
        <w:t>ируется в форме электронного документа и подписывается усиленной квалифицированной электронной подписью лица, уполномоченного действовать от имени медицинской организации.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163" w:tooltip="Приказ Минздрава России от 26.03.2021 N 254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22.04.">
        <w:r>
          <w:rPr>
            <w:color w:val="0000FF"/>
          </w:rPr>
          <w:t>Приказа</w:t>
        </w:r>
      </w:hyperlink>
      <w:r>
        <w:t xml:space="preserve"> Минздрава России от 26.03.2021 N 254н)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Территориальный фонд в течение двух рабочих дней со дня направления медицинской организацией уведомления, у</w:t>
      </w:r>
      <w:r>
        <w:t xml:space="preserve">казанного в </w:t>
      </w:r>
      <w:hyperlink w:anchor="P640" w:tooltip="107. В случае изменения сведений о медицинской организации, указанных в подпунктах 11, 13, 15 и 16 - 19 пункта 104 настоящих Правил, медицинская организация не позднее двух рабочих дней со дня наступления указанных изменений направляет в территориальный фонд у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 форматно-логическую проверку сведений, указанных в уведомлении, а также проверку сведений на соответствие правил их формирования правилам, установленным настоящи</w:t>
      </w:r>
      <w:r>
        <w:t xml:space="preserve">ми Правилами для формирования уведомления на включение в реестр медицинских организаций, осуществляющих деятельность в сфере обязательного медицинского страхования, и в случае прохождения проверки вносит изменения в запись реестра медицинских организаций, </w:t>
      </w:r>
      <w:r>
        <w:t>осуществляющих деятельность в сфере обязательного медицинского страхования,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</w:t>
      </w:r>
      <w:r>
        <w:t>и сведений записи реестра медицинских организаций, осуществляющих деятельность в сфере обязательного медицинского страхования.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При непрохождении уведомлением об изменении сведений о медицинской организации проверки, указанной в </w:t>
      </w:r>
      <w:hyperlink w:anchor="P640" w:tooltip="107. В случае изменения сведений о медицинской организации, указанных в подпунктах 11, 13, 15 и 16 - 19 пункта 104 настоящих Правил, медицинская организация не позднее двух рабочих дней со дня наступления указанных изменений направляет в территориальный фонд у">
        <w:r>
          <w:rPr>
            <w:color w:val="0000FF"/>
          </w:rPr>
          <w:t>абзаце первом</w:t>
        </w:r>
      </w:hyperlink>
      <w:r>
        <w:t xml:space="preserve"> настоящего пункта,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</w:t>
      </w:r>
      <w:r>
        <w:t>ации.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Протокол об изменении сведений записи реестра медицинских организаций, осуществляющих деятельность в сфере обязательного медицинского страхования, и протокол об отклонении уведомления об изменении сведений о медицинской организации формируются в госу</w:t>
      </w:r>
      <w:r>
        <w:t>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лица, уполномоченного действовать от имени территориального фонда.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Медицинская организ</w:t>
      </w:r>
      <w:r>
        <w:t>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</w:t>
      </w:r>
      <w:r>
        <w:t>д в государственной информационной системе обязательного медицинского страхования.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108. Сведения реестра медицинских организаций, осуществляющих деятельность в сфере обязательного медицинского страхования, указанные в </w:t>
      </w:r>
      <w:hyperlink w:anchor="P492" w:tooltip="4) полное и сокращенное (при наличии) наименования медицинской организации в соответствии со сведениями ЕГРЮЛ;">
        <w:r>
          <w:rPr>
            <w:color w:val="0000FF"/>
          </w:rPr>
          <w:t>подпунктах 4</w:t>
        </w:r>
      </w:hyperlink>
      <w:r>
        <w:t xml:space="preserve"> - </w:t>
      </w:r>
      <w:hyperlink w:anchor="P499" w:tooltip="10) сведения об учредителе (учредителях) медицинской организации, являющейся государственным (муниципальным) учреждением:">
        <w:r>
          <w:rPr>
            <w:color w:val="0000FF"/>
          </w:rPr>
          <w:t>10</w:t>
        </w:r>
      </w:hyperlink>
      <w:r>
        <w:t xml:space="preserve">, </w:t>
      </w:r>
      <w:hyperlink w:anchor="P506" w:tooltip="12) адрес медицинской организации в пределах места нахождения медицинской организации;">
        <w:r>
          <w:rPr>
            <w:color w:val="0000FF"/>
          </w:rPr>
          <w:t>12</w:t>
        </w:r>
      </w:hyperlink>
      <w:r>
        <w:t xml:space="preserve">, </w:t>
      </w:r>
      <w:hyperlink w:anchor="P510" w:tooltip="14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 (для медицинской организации);">
        <w:r>
          <w:rPr>
            <w:color w:val="0000FF"/>
          </w:rPr>
          <w:t>14</w:t>
        </w:r>
      </w:hyperlink>
      <w:r>
        <w:t xml:space="preserve">, </w:t>
      </w:r>
      <w:hyperlink w:anchor="P529" w:tooltip="21) виды, условия и профили медицинской помощи, оказываемой медицинской организацией в рамках территориальной программы, в том числе в разрезе обособленных структурных подразделений медицинской организации (при наличии);">
        <w:r>
          <w:rPr>
            <w:color w:val="0000FF"/>
          </w:rPr>
          <w:t>21</w:t>
        </w:r>
      </w:hyperlink>
      <w:r>
        <w:t xml:space="preserve"> - </w:t>
      </w:r>
      <w:hyperlink w:anchor="P536" w:tooltip="28) причину и основание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.">
        <w:r>
          <w:rPr>
            <w:color w:val="0000FF"/>
          </w:rPr>
          <w:t>28 пункта 103</w:t>
        </w:r>
      </w:hyperlink>
      <w:r>
        <w:t xml:space="preserve"> настоящих Правил, изменяются территориальным фондом, в том числе автоматически, на основании соответственно ЕГРЮЛ, ЕГРИП, сведений реестра участников</w:t>
      </w:r>
      <w:r>
        <w:t xml:space="preserve"> бюджетного процесса и иных лиц, не являющихся участниками бюджетного процесса (в части сведений об учредителе (учредителях) медицинских организаций, являющихся государственными (муниципальными) учреждениями, и банковских реквизитов государственных (муници</w:t>
      </w:r>
      <w:r>
        <w:t>пальных) учреждений (их обособленных структурных подразделений), документов и отчетности, предусмотренных к формированию, утверждению или представлению в соответствии с законодательством Российской Федерации об обязательном медицинском страховании.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72" w:name="P647"/>
      <w:bookmarkEnd w:id="72"/>
      <w:r>
        <w:t>109. Ме</w:t>
      </w:r>
      <w:r>
        <w:t xml:space="preserve">дицинские организации, включенные в реестр медицинских организаций, осуществляющих </w:t>
      </w:r>
      <w:r>
        <w:lastRenderedPageBreak/>
        <w:t>деятельность в сфере обязательного медицинского страхования, не имеют права в течение года, в котором они осуществляют деятельность в сфере обязательного медицинского страхо</w:t>
      </w:r>
      <w:r>
        <w:t>вания, выйти из числа медицинских организаций, осуществляющих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 или ин</w:t>
      </w:r>
      <w:r>
        <w:t>ых предусмотренных законодательством Российской Федерации случаев &lt;9.1&gt;.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&lt;9.1&gt; </w:t>
      </w:r>
      <w:hyperlink r:id="rId164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 4 статьи 15</w:t>
        </w:r>
      </w:hyperlink>
      <w:r>
        <w:t xml:space="preserve"> Федерального закона.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Исключение медицинских организаций из реестра медицинских организаций, осуществляющих деятельность в сфере обязательного медицинского страхования, в случаях</w:t>
      </w:r>
      <w:r>
        <w:t xml:space="preserve">, указанных в </w:t>
      </w:r>
      <w:hyperlink w:anchor="P647" w:tooltip="109. Медицинские организации, включенные в реестр медицинских организаций, осуществляющих деятельность в сфере обязательного медицинского страхования, не имеют права в течение года, в котором они осуществляют деятельность в сфере обязательного медицинского стр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в течение одного рабочего дня со дня получения территориальным фондом сведений, указанных в </w:t>
      </w:r>
      <w:hyperlink w:anchor="P647" w:tooltip="109. Медицинские организации, включенные в реестр медицинских организаций, осуществляющих деятельность в сфере обязательного медицинского страхования, не имеют права в течение года, в котором они осуществляют деятельность в сфере обязательного медицинского стр">
        <w:r>
          <w:rPr>
            <w:color w:val="0000FF"/>
          </w:rPr>
          <w:t>абзаце первом</w:t>
        </w:r>
      </w:hyperlink>
      <w:r>
        <w:t xml:space="preserve"> настоящего пун</w:t>
      </w:r>
      <w:r>
        <w:t>кта.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Территориальный фонд исключает медицинские организации из реестра медицинских организаций, осуществляющих деятельность в сфере обязательного медицинского страхования, в течение двух рабочих дней со дня истечения срока реализации территориальной програ</w:t>
      </w:r>
      <w:r>
        <w:t>ммы.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При исключении медицинской организации из реестра медицинских организаций, осуществляющих деятельность в сфере обязательного медицинского страхования, территориальный фонд формирует и направляет медицинской организации в государственной информационной</w:t>
      </w:r>
      <w:r>
        <w:t xml:space="preserve"> системе обязательного медицинского страхования протокол об исключении медицинской организации из реестра медицинских организаций, осуществляющих деятельность в сфере обязательного медицинского страхования.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Протокол об исключении медицинской организации из</w:t>
      </w:r>
      <w:r>
        <w:t xml:space="preserve"> реестра медицинских организаций, осуществляющих деятельность в сфере обязательного медицинского страхования, формируется территориальным фондом в форме электронного документа и подписывается усиленной квалифицированной электронной подписью лица, уполномоч</w:t>
      </w:r>
      <w:r>
        <w:t>енного действовать от имени территориального фонда.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110. Медицинская организация, включенная в реестр медицинских организаций, осуществляющих деятельность в сфере обязательного медицинского страхования, до заключения договора на оказание и оплату медицинск</w:t>
      </w:r>
      <w:r>
        <w:t>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организаций, осуществляющих деятельность в сфере обязательного медицинского страхования.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Уведомление об исключении </w:t>
      </w:r>
      <w:r>
        <w:t>из реестра медицинских организаций, осуществляющих деятельность в сфере обязательного медицинского страхования, формируется медицинской организацией в государственной информационной системе обязательного медицинского страхования в форме электронного докуме</w:t>
      </w:r>
      <w:r>
        <w:t>нта и подписывается усиленной квалифицированной электронной подписью лица, уполномоченного действовать от имени медицинской организации.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Территориальный фонд на следующий рабочий день после дня получения территориальным фондом указанного уведомления исключ</w:t>
      </w:r>
      <w:r>
        <w:t>ает медицинскую организацию из реестра медицинских организаций, осуществляющих деятельность в сфере обязательного медицинского страхования, и в течение трех рабочих дней со дня получения уведомления направляет медицинской организации в государственной инфо</w:t>
      </w:r>
      <w:r>
        <w:t xml:space="preserve">рмационной системе обязательного медицинского страхования протокол об исключении медицинской организации из реестра медицинских организаций, осуществляющих деятельность в сфере обязательного медицинского страхования, сформированный в соответствии с </w:t>
      </w:r>
      <w:hyperlink w:anchor="P647" w:tooltip="109. Медицинские организации, включенные в реестр медицинских организаций, осуществляющих деятельность в сфере обязательного медицинского страхования, не имеют права в течение года, в котором они осуществляют деятельность в сфере обязательного медицинского стр">
        <w:r>
          <w:rPr>
            <w:color w:val="0000FF"/>
          </w:rPr>
          <w:t>пунктом 109</w:t>
        </w:r>
      </w:hyperlink>
      <w:r>
        <w:t xml:space="preserve"> настоящих Правил.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111. Медицинская организация, осуществляющая оказание медицинской помощи, финансовое обеспечение которой осуществляется в соответствии с </w:t>
      </w:r>
      <w:hyperlink r:id="rId16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</w:t>
        </w:r>
        <w:r>
          <w:rPr>
            <w:color w:val="0000FF"/>
          </w:rPr>
          <w:t>тью 11 статьи 5</w:t>
        </w:r>
      </w:hyperlink>
      <w:r>
        <w:t xml:space="preserve"> Федерального закона, включается Федеральным фондом в единый реестр медицинских организаций на основании заявки, направляемой указанной медицинской организацией по </w:t>
      </w:r>
      <w:hyperlink r:id="rId166" w:tooltip="Приказ Минздрава России от 21.12.2020 N 1346н &quot;Об утверждении формы и порядка подачи заявки на распределение медицинской организации объемов предоставления медицинской помощи, финансовое обеспечение которой осуществляется в соответствии с пунктом 11 статьи 5 Ф">
        <w:r>
          <w:rPr>
            <w:color w:val="0000FF"/>
          </w:rPr>
          <w:t>форме</w:t>
        </w:r>
      </w:hyperlink>
      <w:r>
        <w:t xml:space="preserve"> и в </w:t>
      </w:r>
      <w:hyperlink r:id="rId167" w:tooltip="Приказ Минздрава России от 21.12.2020 N 1346н &quot;Об утверждении формы и порядка подачи заявки на распределение медицинской организации объемов предоставления медицинской помощи, финансовое обеспечение которой осуществляется в соответствии с пунктом 11 статьи 5 Ф">
        <w:r>
          <w:rPr>
            <w:color w:val="0000FF"/>
          </w:rPr>
          <w:t>порядке</w:t>
        </w:r>
      </w:hyperlink>
      <w:r>
        <w:t xml:space="preserve">, утвержденным приказом Министерства здравоохранения Российской Федерации от 21 декабря 2020 г. N 1346н "Об утверждении формы и порядка подачи заявки на распределение медицинской организации объемов предоставления </w:t>
      </w:r>
      <w:r>
        <w:lastRenderedPageBreak/>
        <w:t>меди</w:t>
      </w:r>
      <w:r>
        <w:t xml:space="preserve">цинской помощи, финансовое обеспечение которой осуществляется в соответствии с </w:t>
      </w:r>
      <w:hyperlink r:id="rId16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11 статьи 5</w:t>
        </w:r>
      </w:hyperlink>
      <w:r>
        <w:t xml:space="preserve"> Федерального закона от 29 ноября 2010 г. N 326-ФЗ "Об обязательном медицинском страховании в Российск</w:t>
      </w:r>
      <w:r>
        <w:t>ой Федерации" &lt;9.2&gt;.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&lt;9.2&gt; Зарегистрирован Министерством юстиции Российской Федерации 25 декабря 2020 г., регистрационный N 61812.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112. Федеральный фонд вносит в записи единого реестра медицинских организаций сведения об и</w:t>
      </w:r>
      <w:r>
        <w:t xml:space="preserve">сключении медицинской организации, осуществляющей оказание медицинской помощи, финансовое обеспечение которой осуществляется в соответствии с </w:t>
      </w:r>
      <w:hyperlink r:id="rId16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11 статьи 5</w:t>
        </w:r>
      </w:hyperlink>
      <w:r>
        <w:t xml:space="preserve"> Федерального закона, из единого реестра</w:t>
      </w:r>
      <w:r>
        <w:t xml:space="preserve">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113. Сведения записей реестра медицинских организаций, осуществляющих д</w:t>
      </w:r>
      <w:r>
        <w:t>еятельность в сфере обязательного медицинского страхования, в течение одного рабочего дня со дня формирования (изменения) указанных записей в соответствии с настоящими Правилами включаются в соответствующие им записи единого реестра медицинских организаций</w:t>
      </w:r>
      <w:r>
        <w:t>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114. Записи единого реестра медицинских организаций и реестра медицинских организаций, осуществляющих деятельность в сфере обязательного медицинского страхования, подлежат постоянному хранению. В случае внесения изменений в записи единого реестра медицин</w:t>
      </w:r>
      <w:r>
        <w:t>ских организаций и реестра медицинских организаций, осуществляющих деятельность в сфере обязательного медицинского страхования, ранее составленные записи сохраняются.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115. Территориальный фонд размещает на своем официальном сайте сведения реестра медицинских организаций, осуществляющих деятельность в сфере обязательного медицинского страхования, предусмотренные </w:t>
      </w:r>
      <w:hyperlink w:anchor="P489" w:tooltip="1) уникальный номер записи реестра медицинских организаций, осуществляющих деятельность в сфере обязательного медицинского страхования, на соответствующий финансовый год по медицинской организации;">
        <w:r>
          <w:rPr>
            <w:color w:val="0000FF"/>
          </w:rPr>
          <w:t>подпунктами 1</w:t>
        </w:r>
      </w:hyperlink>
      <w:r>
        <w:t xml:space="preserve"> - </w:t>
      </w:r>
      <w:hyperlink w:anchor="P505" w:tooltip="11) вид медицинской организации в соответствии с номенклатурой медицинских организаций, утвержденной приказом Министерства здравоохранения Российской Федерации от 6 августа 2013 г. N 529н &quot;Об утверждении номенклатуры медицинских организаций&quot; (зарегистрирован М">
        <w:r>
          <w:rPr>
            <w:color w:val="0000FF"/>
          </w:rPr>
          <w:t>11</w:t>
        </w:r>
      </w:hyperlink>
      <w:r>
        <w:t xml:space="preserve">, </w:t>
      </w:r>
      <w:hyperlink w:anchor="P509" w:tooltip="13) адрес электронной почты, номер телефона медицинской организации (индивидуального предпринимателя, осуществляющего медицинскую деятельность);">
        <w:r>
          <w:rPr>
            <w:color w:val="0000FF"/>
          </w:rPr>
          <w:t>13</w:t>
        </w:r>
      </w:hyperlink>
      <w:r>
        <w:t xml:space="preserve">, </w:t>
      </w:r>
      <w:hyperlink w:anchor="P526" w:tooltip="18) 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подразделений медицинской организ">
        <w:r>
          <w:rPr>
            <w:color w:val="0000FF"/>
          </w:rPr>
          <w:t>18</w:t>
        </w:r>
      </w:hyperlink>
      <w:r>
        <w:t xml:space="preserve">, </w:t>
      </w:r>
      <w:hyperlink w:anchor="P528" w:tooltip="20) дату включения медицинской организации в реестр медицинских организаций, осуществляющих деятельность в сфере обязательного медицинского страхования, на соответствующий финансовый год;">
        <w:r>
          <w:rPr>
            <w:color w:val="0000FF"/>
          </w:rPr>
          <w:t>20</w:t>
        </w:r>
      </w:hyperlink>
      <w:r>
        <w:t xml:space="preserve">, </w:t>
      </w:r>
      <w:hyperlink w:anchor="P529" w:tooltip="21) виды, условия и профили медицинской помощи, оказываемой медицинской организацией в рамках территориальной программы, в том числе в разрезе обособленных структурных подразделений медицинской организации (при наличии);">
        <w:r>
          <w:rPr>
            <w:color w:val="0000FF"/>
          </w:rPr>
          <w:t>21</w:t>
        </w:r>
      </w:hyperlink>
      <w:r>
        <w:t xml:space="preserve">, </w:t>
      </w:r>
      <w:hyperlink w:anchor="P535" w:tooltip="27) дату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;">
        <w:r>
          <w:rPr>
            <w:color w:val="0000FF"/>
          </w:rPr>
          <w:t>27</w:t>
        </w:r>
      </w:hyperlink>
      <w:r>
        <w:t xml:space="preserve"> и </w:t>
      </w:r>
      <w:hyperlink w:anchor="P536" w:tooltip="28) причину и основание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.">
        <w:r>
          <w:rPr>
            <w:color w:val="0000FF"/>
          </w:rPr>
          <w:t>28 пункта 103</w:t>
        </w:r>
      </w:hyperlink>
      <w:r>
        <w:t xml:space="preserve"> настоящих Правил, в течение одного рабочего дня со дня формирования (внесения изменения) в </w:t>
      </w:r>
      <w:r>
        <w:t>указанные сведения.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Федеральный фонд обеспечивает размещение на своем официальном сайте сведений единого реестра медицинских организаций, предусмотренных </w:t>
      </w:r>
      <w:hyperlink w:anchor="P538" w:tooltip="1) реестровый номер медицинской организации (индивидуального предпринимателя, осуществляющего медицинскую деятельность);">
        <w:r>
          <w:rPr>
            <w:color w:val="0000FF"/>
          </w:rPr>
          <w:t>подпунктами 1</w:t>
        </w:r>
      </w:hyperlink>
      <w:r>
        <w:t xml:space="preserve"> - </w:t>
      </w:r>
      <w:hyperlink w:anchor="P545" w:tooltip="7) код формы собственности медицинской организации в соответствии с Общероссийским классификатором форм собственности (ОКФС);">
        <w:r>
          <w:rPr>
            <w:color w:val="0000FF"/>
          </w:rPr>
          <w:t>7</w:t>
        </w:r>
      </w:hyperlink>
      <w:r>
        <w:t xml:space="preserve">, </w:t>
      </w:r>
      <w:hyperlink w:anchor="P553" w:tooltip="10) адрес медицинской организации в пределах места нахождения медицинской организации;">
        <w:r>
          <w:rPr>
            <w:color w:val="0000FF"/>
          </w:rPr>
          <w:t>10</w:t>
        </w:r>
      </w:hyperlink>
      <w:r>
        <w:t xml:space="preserve">, </w:t>
      </w:r>
      <w:hyperlink w:anchor="P557" w:tooltip="11) адрес электронной почты, номер телефона медицинской организации (индивидуального предпринимателя, осуществляющего медицинскую деятельность);">
        <w:r>
          <w:rPr>
            <w:color w:val="0000FF"/>
          </w:rPr>
          <w:t>11</w:t>
        </w:r>
      </w:hyperlink>
      <w:r>
        <w:t xml:space="preserve">, </w:t>
      </w:r>
      <w:hyperlink w:anchor="P577" w:tooltip="16) сведения об адресах оказания медицинской помощи медицинской организацией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">
        <w:r>
          <w:rPr>
            <w:color w:val="0000FF"/>
          </w:rPr>
          <w:t>16</w:t>
        </w:r>
      </w:hyperlink>
      <w:r>
        <w:t xml:space="preserve">, </w:t>
      </w:r>
      <w:hyperlink w:anchor="P579" w:tooltip="18) наименования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;">
        <w:r>
          <w:rPr>
            <w:color w:val="0000FF"/>
          </w:rPr>
          <w:t>18</w:t>
        </w:r>
      </w:hyperlink>
      <w:r>
        <w:t xml:space="preserve">, </w:t>
      </w:r>
      <w:hyperlink w:anchor="P583" w:tooltip="19) сведения о номерах записей реестров медицинских организаций, осуществляющих деятельность в сфере обязательного медицинского страхования, соответствующих медицинской организации;">
        <w:r>
          <w:rPr>
            <w:color w:val="0000FF"/>
          </w:rPr>
          <w:t>19</w:t>
        </w:r>
      </w:hyperlink>
      <w:r>
        <w:t xml:space="preserve">, </w:t>
      </w:r>
      <w:hyperlink w:anchor="P588" w:tooltip="21) сведения о видах, условиях и профилях медицинской помощи, оказываемой медицинской организацией в рамках реализации территориальных программ, и медицинской помощи, финансовое обеспечение которой осуществляется в соответствии с частью 11 статьи 5 Федеральног">
        <w:r>
          <w:rPr>
            <w:color w:val="0000FF"/>
          </w:rPr>
          <w:t>21</w:t>
        </w:r>
      </w:hyperlink>
      <w:r>
        <w:t xml:space="preserve"> и </w:t>
      </w:r>
      <w:hyperlink w:anchor="P595" w:tooltip="26) дату исключения медицинской организации, оказывающей медицинскую помощь, финансовое обеспечение которой осуществляется в соответствии с частью 11 статьи 4 Федерального закона, на соответствующий год из единого реестра медицинских организаций, и причину ее ">
        <w:r>
          <w:rPr>
            <w:color w:val="0000FF"/>
          </w:rPr>
          <w:t>26 пункта 104</w:t>
        </w:r>
      </w:hyperlink>
      <w:r>
        <w:t xml:space="preserve"> настоящих Правил, в течение одного рабочего дня со дня формирования указанных сведений в едином реестре медицинских организаций либо внесения в них изменений.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116. Федеральный фонд в соо</w:t>
      </w:r>
      <w:r>
        <w:t xml:space="preserve">тветствии с </w:t>
      </w:r>
      <w:hyperlink r:id="rId17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6 части 2 статьи 7</w:t>
        </w:r>
      </w:hyperlink>
      <w:r>
        <w:t xml:space="preserve">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организаций, о</w:t>
      </w:r>
      <w:r>
        <w:t>существляющих деятельность в сфере обязательного медицинского страхования, в том числе установленного настоящей главой порядка включения медицинских организаций в реестр медицинских организаций, осуществляющих деятельность в сфере обязательного медицинског</w:t>
      </w:r>
      <w:r>
        <w:t>о страхования (исключения из указанного реестра),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страхования, в том числе проводит проверки и ревизии &lt;10&gt;.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</w:t>
      </w:r>
      <w:r>
        <w:t>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&lt;10&gt; </w:t>
      </w:r>
      <w:hyperlink r:id="rId171" w:tooltip="Приказ ФФОМС от 19.12.2013 N 260 (ред. от 01.06.2021) &quot;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</w:t>
      </w:r>
      <w:r>
        <w:t>от 19 декабря 2013 г. N 260 "Об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</w:t>
      </w:r>
      <w:r>
        <w:t>ого страхования" (зарегистрирован Министерством юстиции Российской Федерации 17 февраля 2014 г., регистрационный N 31336).</w:t>
      </w:r>
    </w:p>
    <w:p w:rsidR="006114ED" w:rsidRDefault="006114ED">
      <w:pPr>
        <w:pStyle w:val="ConsPlusNormal0"/>
        <w:jc w:val="center"/>
      </w:pPr>
    </w:p>
    <w:p w:rsidR="006114ED" w:rsidRDefault="00E51DF9">
      <w:pPr>
        <w:pStyle w:val="ConsPlusTitle0"/>
        <w:jc w:val="center"/>
        <w:outlineLvl w:val="1"/>
      </w:pPr>
      <w:bookmarkStart w:id="73" w:name="P671"/>
      <w:bookmarkEnd w:id="73"/>
      <w:r>
        <w:t>VIII. Порядок направления территориальным фондом сведений</w:t>
      </w:r>
    </w:p>
    <w:p w:rsidR="006114ED" w:rsidRDefault="00E51DF9">
      <w:pPr>
        <w:pStyle w:val="ConsPlusTitle0"/>
        <w:jc w:val="center"/>
      </w:pPr>
      <w:r>
        <w:t>о принятом решении об оплате расходов на медицинскую помощь</w:t>
      </w:r>
    </w:p>
    <w:p w:rsidR="006114ED" w:rsidRDefault="00E51DF9">
      <w:pPr>
        <w:pStyle w:val="ConsPlusTitle0"/>
        <w:jc w:val="center"/>
      </w:pPr>
      <w:r>
        <w:t>застрахованном</w:t>
      </w:r>
      <w:r>
        <w:t>у лицу непосредственно после произошедшего</w:t>
      </w:r>
    </w:p>
    <w:p w:rsidR="006114ED" w:rsidRDefault="00E51DF9">
      <w:pPr>
        <w:pStyle w:val="ConsPlusTitle0"/>
        <w:jc w:val="center"/>
      </w:pPr>
      <w:r>
        <w:t>тяжелого несчастного случая на производстве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bookmarkStart w:id="74" w:name="P676"/>
      <w:bookmarkEnd w:id="74"/>
      <w:r>
        <w:t xml:space="preserve">117. В соответствии с </w:t>
      </w:r>
      <w:hyperlink r:id="rId17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2 статьи 32</w:t>
        </w:r>
      </w:hyperlink>
      <w:r>
        <w:t xml:space="preserve">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</w:t>
      </w:r>
      <w:r>
        <w:t>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17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75" w:name="P678"/>
      <w:bookmarkEnd w:id="75"/>
      <w:r>
        <w:t xml:space="preserve">118. Территориальный фонд в течение трех рабочих дней со дня получения сведений, предусмотренных </w:t>
      </w:r>
      <w:hyperlink w:anchor="P676" w:tooltip="117. В соответствии с частью 2 статьи 32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">
        <w:r>
          <w:rPr>
            <w:color w:val="0000FF"/>
          </w:rPr>
          <w:t>пунктом 117</w:t>
        </w:r>
      </w:hyperlink>
      <w:r>
        <w:t xml:space="preserve"> настоящих Правил,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</w:t>
      </w:r>
      <w:r>
        <w:t>нных лиц, указанных в сведениях, и передает в течение пяти рабочих дней с даты получения сведений соответствующим страховым медицинским организациям и (или) другим территориальным фондам следующие сведения о застрахованных лицах, в отношении которых террит</w:t>
      </w:r>
      <w:r>
        <w:t>ориальным органом Фонда пенсионного и социального страхования Российской Федерации принято решение: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17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фамилию, имя, отчество (при наличии) застрахованного лица;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номер полиса;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дату рождения;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наименование документа, удостоверяющего личность;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серию и номер документа, у</w:t>
      </w:r>
      <w:r>
        <w:t>достоверяющего личность;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6) наименование органа, выдавшего документ, удостоверяющий личность;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7) дату выдачи документа, удостоверяющего личность;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8) дату несчастного случая на производстве;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9) дату начала оказания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10) диагноз;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11) наименование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12) ОГРН медицинской организации в соответствии с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13) адрес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14) номер телефона медицинской организации с кодом города.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119. Указанные в </w:t>
      </w:r>
      <w:hyperlink w:anchor="P678" w:tooltip="118. Территориальный фонд в течение трех рабочих дней со дня получения сведений, предусмотренных пунктом 117 настоящих Правил, от территориального органа Фонда пенсионного и социального страхования Российской Федерации на основании регионального сегмента едино">
        <w:r>
          <w:rPr>
            <w:color w:val="0000FF"/>
          </w:rPr>
          <w:t>пункте 11</w:t>
        </w:r>
        <w:r>
          <w:rPr>
            <w:color w:val="0000FF"/>
          </w:rPr>
          <w:t>8</w:t>
        </w:r>
      </w:hyperlink>
      <w:r>
        <w:t xml:space="preserve">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</w:t>
      </w:r>
      <w:r>
        <w:t>анных.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120. При технической невозможности обеспечения усиленной квалифицированной электронной подписи подлинность сведений, представленных в электронном виде, должна подтверждаться реестром на бумажном носителе, при этом реестр должен содержать дату его со</w:t>
      </w:r>
      <w:r>
        <w:t>ставления, подпись, фамилию, имя, отчество (при наличии) исполнителя, заверен подписью директора территориального фонда и скреплен печатью территориального фонда.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Title0"/>
        <w:jc w:val="center"/>
        <w:outlineLvl w:val="1"/>
      </w:pPr>
      <w:bookmarkStart w:id="76" w:name="P697"/>
      <w:bookmarkEnd w:id="76"/>
      <w:r>
        <w:t>IX. Порядок оплаты медицинской помощи по обязательному</w:t>
      </w:r>
    </w:p>
    <w:p w:rsidR="006114ED" w:rsidRDefault="00E51DF9">
      <w:pPr>
        <w:pStyle w:val="ConsPlusTitle0"/>
        <w:jc w:val="center"/>
      </w:pPr>
      <w:r>
        <w:t>медицинскому страхованию</w:t>
      </w:r>
    </w:p>
    <w:p w:rsidR="006114ED" w:rsidRDefault="00E51DF9">
      <w:pPr>
        <w:pStyle w:val="ConsPlusNormal0"/>
        <w:jc w:val="center"/>
      </w:pPr>
      <w:r>
        <w:lastRenderedPageBreak/>
        <w:t xml:space="preserve">(в ред. </w:t>
      </w:r>
      <w:hyperlink r:id="rId175" w:tooltip="Приказ Минздрава России от 26.03.2021 N 254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22.04.">
        <w:r>
          <w:rPr>
            <w:color w:val="0000FF"/>
          </w:rPr>
          <w:t>Приказа</w:t>
        </w:r>
      </w:hyperlink>
      <w:r>
        <w:t xml:space="preserve"> Минздрава России от 26.03.2021 N 254н)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 xml:space="preserve">121. В соответствии с </w:t>
      </w:r>
      <w:hyperlink r:id="rId17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 статьи 39</w:t>
        </w:r>
      </w:hyperlink>
      <w:r>
        <w:t xml:space="preserve"> Федерального закона оплата медицинской помощи, оказанной застрахованному лицу по договору на оказание и оплату медицинской помощи, осуществляется по тарифам на оплату медицинской помощи, устано</w:t>
      </w:r>
      <w:r>
        <w:t xml:space="preserve">вленным в соответствии с </w:t>
      </w:r>
      <w:hyperlink r:id="rId17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2 статьи 30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обязательному медицинскому страхованию</w:t>
      </w:r>
      <w:r>
        <w:t xml:space="preserve"> застрахованным лицам, а также ее финансового обеспечения (далее - контроль объемов, сроков, качества и условий предоставления медицинской помощи) и в соответствии с порядком, установленным настоящими Правилами, на основании представленных медицинской орга</w:t>
      </w:r>
      <w:r>
        <w:t>низацией реестров счетов и счетов на оплату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17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5 статьи 39.1</w:t>
        </w:r>
      </w:hyperlink>
      <w:r>
        <w:t xml:space="preserve"> Федерального закона оплата медицинской помощи застрахованному лицу осуществляется по тарифам на оп</w:t>
      </w:r>
      <w:r>
        <w:t xml:space="preserve">лату медицинской помощи, установленным в соответствии с </w:t>
      </w:r>
      <w:hyperlink r:id="rId17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3.1 статьи 30</w:t>
        </w:r>
      </w:hyperlink>
      <w:r>
        <w:t xml:space="preserve"> Федерального закона, на основании представленных медицинской организацией, оказывающей медицинскую помощь, финансовое обеспечение которой осуществляется в соответствии с </w:t>
      </w:r>
      <w:hyperlink r:id="rId18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11 статьи 5</w:t>
        </w:r>
      </w:hyperlink>
      <w:r>
        <w:t xml:space="preserve"> Федерального закона, реестров счетов и счетов на оплату медицинской помощи в пределах объемов предоставления медицинской помощи, установленных решением уполномоченного федерального органа исп</w:t>
      </w:r>
      <w:r>
        <w:t>олнительной власти, и в соответствии с договором на оказание и оплату медицинской помощи в рамках базовой программы обязательного медицинского страхования.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122. Взаимодействие территориального фонда со страховыми медицинскими организациями и медицинскими о</w:t>
      </w:r>
      <w:r>
        <w:t>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123. Страховая медицинская организация в соответствии с договором о финансовом обеспече</w:t>
      </w:r>
      <w:r>
        <w:t>нии ежемесячно представляет в территориальный фонд: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1) не позднее пятого рабочего дня отчетного (текущего) месяца - </w:t>
      </w:r>
      <w:hyperlink r:id="rId181" w:tooltip="&lt;Письмо&gt; ФФОМС от 30.12.2011 N 9161/30-1/и (ред. от 19.01.2017) &lt;О направлении Методических указаний по представлению информации в сфере обязательного медицинского страхования&gt; {КонсультантПлюс}">
        <w:r>
          <w:rPr>
            <w:color w:val="0000FF"/>
          </w:rPr>
          <w:t>заявку</w:t>
        </w:r>
      </w:hyperlink>
      <w:r>
        <w:t xml:space="preserve"> на получение целевых ср</w:t>
      </w:r>
      <w:r>
        <w:t>едств на авансирование оплаты медицинской помощи (далее - заявка на авансирование);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2) не позднее пятнадцатого рабочего дня месяца, следующего за отчетным, - </w:t>
      </w:r>
      <w:hyperlink r:id="rId182" w:tooltip="&lt;Письмо&gt; ФФОМС от 30.12.2011 N 9161/30-1/и (ред. от 19.01.2017) &lt;О направлении Методических указаний по представлению информации в сфере обязательного медицинского страхования&gt; {КонсультантПлюс}">
        <w:r>
          <w:rPr>
            <w:color w:val="0000FF"/>
          </w:rPr>
          <w:t>заявку</w:t>
        </w:r>
      </w:hyperlink>
      <w:r>
        <w:t xml:space="preserve"> на получение целевых средств на оплату счетов за оказанную медицинскую помощь (далее - заявка на получение средств на оплату счетов) для проведения окончательного расчета с медицинскими организациями.</w:t>
      </w:r>
    </w:p>
    <w:p w:rsidR="006114ED" w:rsidRDefault="00E51DF9">
      <w:pPr>
        <w:pStyle w:val="ConsPlusNormal0"/>
        <w:jc w:val="both"/>
      </w:pPr>
      <w:r>
        <w:t xml:space="preserve">(п. 123 в ред. </w:t>
      </w:r>
      <w:hyperlink r:id="rId18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124. В заявку на авансирование включается объем сред</w:t>
      </w:r>
      <w:r>
        <w:t>ств, необходимый для направления в медицинские организации в соответствии с заявками медицинских организаций на авансирование оплаты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Заявка на авансирование представляется в территориальный фонд вместе с перечнем заявок медицинских орга</w:t>
      </w:r>
      <w:r>
        <w:t>низаций, направленных в страховую медицинскую организацию, с указанием по каждой медицинской организации размера финансового обеспечения медицинской помощи, распределенной медицинской организации решением Комиссии, среднемесячного объема средств, направляе</w:t>
      </w:r>
      <w:r>
        <w:t>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(в случае период</w:t>
      </w:r>
      <w:r>
        <w:t>а действия договора менее трех месяцев), суммы авансирования медицинской организации не обеспеченного счетами на оплату медицинской помощи за предшествующий период (за исключением месяца, предшествующего месяцу подачи заявки) и суммы авансирования.</w:t>
      </w:r>
    </w:p>
    <w:p w:rsidR="006114ED" w:rsidRDefault="00E51DF9">
      <w:pPr>
        <w:pStyle w:val="ConsPlusNormal0"/>
        <w:jc w:val="both"/>
      </w:pPr>
      <w:r>
        <w:t>(в ред.</w:t>
      </w:r>
      <w:r>
        <w:t xml:space="preserve"> </w:t>
      </w:r>
      <w:hyperlink r:id="rId18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Сумма авансирования, указанная</w:t>
      </w:r>
      <w:r>
        <w:t xml:space="preserve"> в заявке на авансирование, не может превышать 50 процентов в период с января по ноябрь, а в декабре - 95 процентов размера финансового обеспечения страховой медицинской организации, рассчитанного в соответствии с </w:t>
      </w:r>
      <w:hyperlink w:anchor="P812" w:tooltip="139. Размер финансового обеспечения страховой медицинской организации (ФФ) рассчитывается по формуле:">
        <w:r>
          <w:rPr>
            <w:color w:val="0000FF"/>
          </w:rPr>
          <w:t>пунктом 139</w:t>
        </w:r>
      </w:hyperlink>
      <w:r>
        <w:t xml:space="preserve"> настоящих Правил, на месяц, предшествующий месяцу направления заявки на авансирование.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185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86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</w:t>
        </w:r>
      </w:hyperlink>
      <w:r>
        <w:t xml:space="preserve"> Минздрава России от 13.12.2022 N 789н.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В заявку на получение средств на о</w:t>
      </w:r>
      <w:r>
        <w:t>плату счетов включается объем средств для оплаты медицинской помощи за отчетный месяц,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(далее - дифференциро</w:t>
      </w:r>
      <w:r>
        <w:t>ванные подушевые нормативы), за исключением средств, направленных в страховую медицинскую организацию в отчетном месяце в порядке авансирования. В случае недостатка объема целевых средств для оплаты медицинской помощи в отчетном месяце, в том числе по случ</w:t>
      </w:r>
      <w:r>
        <w:t>аям оказания медицинской помощи, принятым к оплате в предыдущие отчетные периоды, остаток целевых средств, сформированный страховой медицинской организацией за отчетный месяц, используется для оплаты медицинской помощи предыдущих отчетных периодов.</w:t>
      </w:r>
    </w:p>
    <w:p w:rsidR="006114ED" w:rsidRDefault="00E51DF9">
      <w:pPr>
        <w:pStyle w:val="ConsPlusNormal0"/>
        <w:jc w:val="both"/>
      </w:pPr>
      <w:r>
        <w:t>(в ред.</w:t>
      </w:r>
      <w:r>
        <w:t xml:space="preserve"> </w:t>
      </w:r>
      <w:hyperlink r:id="rId187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77" w:name="P716"/>
      <w:bookmarkEnd w:id="77"/>
      <w:r>
        <w:t>125. Заявка на получение средс</w:t>
      </w:r>
      <w:r>
        <w:t>тв на оплату счетов включает в себя следующие сведения: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наименование страховой медицинской организации;</w:t>
      </w:r>
    </w:p>
    <w:p w:rsidR="006114ED" w:rsidRDefault="00E51DF9">
      <w:pPr>
        <w:pStyle w:val="ConsPlusNormal0"/>
        <w:jc w:val="both"/>
      </w:pPr>
      <w:r>
        <w:t xml:space="preserve">(пп. 1 в ред. </w:t>
      </w:r>
      <w:hyperlink r:id="rId188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наименование территориального фонда;</w:t>
      </w:r>
    </w:p>
    <w:p w:rsidR="006114ED" w:rsidRDefault="00E51DF9">
      <w:pPr>
        <w:pStyle w:val="ConsPlusNormal0"/>
        <w:jc w:val="both"/>
      </w:pPr>
      <w:r>
        <w:t xml:space="preserve">(пп. 2 в ред. </w:t>
      </w:r>
      <w:hyperlink r:id="rId18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период, за который составляется заявка на получение средств на оплату счетов;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реквизиты договора о финансовом обеспечении обязательного медицинского страхования;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78" w:name="P723"/>
      <w:bookmarkEnd w:id="78"/>
      <w:r>
        <w:t>5) численность застрахованных лиц в данной страховой медицинской организации, определенная как среднее значение между количеством застрахованных лиц на первое число отче</w:t>
      </w:r>
      <w:r>
        <w:t>тного месяца и первое число текущего месяца (далее - среднемесячная численность);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79" w:name="P724"/>
      <w:bookmarkEnd w:id="79"/>
      <w:r>
        <w:t>6) размер финансового обеспечения страховой медицинской организации, утвержденный территориальным фондом по дифференцированным подушевым нормативам;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80" w:name="P725"/>
      <w:bookmarkEnd w:id="80"/>
      <w:r>
        <w:t>7) сумму средств, получен</w:t>
      </w:r>
      <w:r>
        <w:t>ных страховой медицинской организацией по заявке на авансирование за отчетный месяц;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81" w:name="P726"/>
      <w:bookmarkEnd w:id="81"/>
      <w:r>
        <w:t>8) объем целевых средств, необходимый для оплаты медицинской помощи за отчетный месяц по счетам на оплату медицинской помощи, полученных от территориального фонда, в том ч</w:t>
      </w:r>
      <w:r>
        <w:t>исле с учетом санкций, выставленных по результатам проведенного медико-экономического контроля, и с учетом средств авансирования, предоставленного медицинским организациям;</w:t>
      </w:r>
    </w:p>
    <w:p w:rsidR="006114ED" w:rsidRDefault="00E51DF9">
      <w:pPr>
        <w:pStyle w:val="ConsPlusNormal0"/>
        <w:jc w:val="both"/>
      </w:pPr>
      <w:r>
        <w:t xml:space="preserve">(пп. 8 в ред. </w:t>
      </w:r>
      <w:hyperlink r:id="rId190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82" w:name="P728"/>
      <w:bookmarkEnd w:id="82"/>
      <w:r>
        <w:t>8.1) объем средств по счетам на оплату медицинской помощи, по которым оплату расходов на медицинскую</w:t>
      </w:r>
      <w:r>
        <w:t xml:space="preserve">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Федерации;</w:t>
      </w:r>
    </w:p>
    <w:p w:rsidR="006114ED" w:rsidRDefault="00E51DF9">
      <w:pPr>
        <w:pStyle w:val="ConsPlusNormal0"/>
        <w:jc w:val="both"/>
      </w:pPr>
      <w:r>
        <w:t xml:space="preserve">(пп. 8.1 введен </w:t>
      </w:r>
      <w:hyperlink r:id="rId19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83" w:name="P730"/>
      <w:bookmarkEnd w:id="83"/>
      <w:r>
        <w:t>9) объем средств, излишне направленных в медицинские организ</w:t>
      </w:r>
      <w:r>
        <w:t>ации на оплату расходов на медицинскую помощь застрахованному лицу непосредственно после произошедшего тяжелого несчастного случая на производстве, по которым оплату расходов на медицинскую помощь осуществляет территориальный орган Фонда пенсионного и соци</w:t>
      </w:r>
      <w:r>
        <w:t>ального страхования Российской Федерации, в предшествующих периодах;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19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</w:t>
        </w:r>
        <w:r>
          <w:rPr>
            <w:color w:val="0000FF"/>
          </w:rPr>
          <w:t>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10) объем средств, поступивших в отчетном месяце от юридических и физических лиц, причинивших вред здоровью застрахованных лиц, в пределах суммы, затраченной на оплату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84" w:name="P733"/>
      <w:bookmarkEnd w:id="84"/>
      <w:r>
        <w:t>11) объем средств, нео</w:t>
      </w:r>
      <w:r>
        <w:t>бходимый для перечисления в медицинские организации, объем средств, по которым подлежит списанию задолженность медицинских организаций, по решениям, принятым в соответствии с законодательством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85" w:name="P734"/>
      <w:bookmarkEnd w:id="85"/>
      <w:r>
        <w:lastRenderedPageBreak/>
        <w:t>12) сумма по примененным к медицинским ор</w:t>
      </w:r>
      <w:r>
        <w:t>ганизациям мерам по результатам медико-экономической экспертизы и экспертизы качества медицинской помощи, в том числе с учетом сумм, не учтенных при оплате медицинской помощи медицинским организациям, нарастающим итогом с начала финансового года;</w:t>
      </w:r>
    </w:p>
    <w:p w:rsidR="006114ED" w:rsidRDefault="00E51DF9">
      <w:pPr>
        <w:pStyle w:val="ConsPlusNormal0"/>
        <w:jc w:val="both"/>
      </w:pPr>
      <w:r>
        <w:t>(пп. 12 в</w:t>
      </w:r>
      <w:r>
        <w:t xml:space="preserve"> ред. </w:t>
      </w:r>
      <w:hyperlink r:id="rId19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12.1) сумма по примененны</w:t>
      </w:r>
      <w:r>
        <w:t>м к медицинским организациям мерам по результатам медико-экономической экспертизы и экспертизы качества медицинской помощи, превышающая сумму по представленным медицинскими организациями счетам на оплату медицинской помощи с учетом средств авансирования, п</w:t>
      </w:r>
      <w:r>
        <w:t>редоставленного медицинским организациям в предыдущие месяцы, нарастающим итогом с начала финансового года;</w:t>
      </w:r>
    </w:p>
    <w:p w:rsidR="006114ED" w:rsidRDefault="00E51DF9">
      <w:pPr>
        <w:pStyle w:val="ConsPlusNormal0"/>
        <w:jc w:val="both"/>
      </w:pPr>
      <w:r>
        <w:t xml:space="preserve">(пп. 12.1 введен </w:t>
      </w:r>
      <w:hyperlink r:id="rId19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86" w:name="P738"/>
      <w:bookmarkEnd w:id="86"/>
      <w:r>
        <w:t xml:space="preserve">12.2) сумма по примененным к медицинским организациям мерам по результатам медико-экономической экспертизы и экспертизы качества медицинской помощи, превышающая </w:t>
      </w:r>
      <w:r>
        <w:t>сумму по представленным медицинскими организациями счетам на оплату медицинской помощи с учетом суммы авансирования, предоставленного медицинским организациям, за отчетный месяц;";</w:t>
      </w:r>
    </w:p>
    <w:p w:rsidR="006114ED" w:rsidRDefault="00E51DF9">
      <w:pPr>
        <w:pStyle w:val="ConsPlusNormal0"/>
        <w:jc w:val="both"/>
      </w:pPr>
      <w:r>
        <w:t xml:space="preserve">(пп. 12.2 введен </w:t>
      </w:r>
      <w:hyperlink r:id="rId195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12.3) сумма по примененным к медицинским организациям мерам по результатам медико-экономической экспертизы и экспертизы качества медицинской помощи, превышающая сумму по представленным медицинскими организациями счетам на оплату медицинской помощи с учетом</w:t>
      </w:r>
      <w:r>
        <w:t xml:space="preserve"> суммы авансирования, предоставленного медицинским организациям, нарастающим итогом с начала финансового года;</w:t>
      </w:r>
    </w:p>
    <w:p w:rsidR="006114ED" w:rsidRDefault="00E51DF9">
      <w:pPr>
        <w:pStyle w:val="ConsPlusNormal0"/>
        <w:jc w:val="both"/>
      </w:pPr>
      <w:r>
        <w:t xml:space="preserve">(пп. 12.3 введен </w:t>
      </w:r>
      <w:hyperlink r:id="rId196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13) сумма выставленных к медицинским организациям требований по возврату средств обязательного медицинского страхования, по которым не получен возврат средств</w:t>
      </w:r>
      <w:r>
        <w:t xml:space="preserve">, за отчетный период года (не учтенных в </w:t>
      </w:r>
      <w:hyperlink w:anchor="P726" w:tooltip="8) объем целевых средств, необходимый для оплаты медицинской помощи за отчетный месяц по счетам на оплату медицинской помощи, полученных от территориального фонда, в том числе с учетом санкций, выставленных по результатам проведенного медико-экономического кон">
        <w:r>
          <w:rPr>
            <w:color w:val="0000FF"/>
          </w:rPr>
          <w:t>подпункте 8</w:t>
        </w:r>
      </w:hyperlink>
      <w:r>
        <w:t xml:space="preserve"> настоящего пункта);</w:t>
      </w:r>
    </w:p>
    <w:p w:rsidR="006114ED" w:rsidRDefault="00E51DF9">
      <w:pPr>
        <w:pStyle w:val="ConsPlusNormal0"/>
        <w:jc w:val="both"/>
      </w:pPr>
      <w:r>
        <w:t xml:space="preserve">(пп. 13 в ред. </w:t>
      </w:r>
      <w:hyperlink r:id="rId197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13.1) сумма выставленных к медицинским организациям требований по возврату средств обязательного медицинского страхования, по которым не получен возврат средств, нарастающим итогом с начала финансового года (не учтенных в </w:t>
      </w:r>
      <w:hyperlink w:anchor="P726" w:tooltip="8) объем целевых средств, необходимый для оплаты медицинской помощи за отчетный месяц по счетам на оплату медицинской помощи, полученных от территориального фонда, в том числе с учетом санкций, выставленных по результатам проведенного медико-экономического кон">
        <w:r>
          <w:rPr>
            <w:color w:val="0000FF"/>
          </w:rPr>
          <w:t>подпунктах 8</w:t>
        </w:r>
      </w:hyperlink>
      <w:r>
        <w:t xml:space="preserve"> и </w:t>
      </w:r>
      <w:hyperlink w:anchor="P734" w:tooltip="12) сумма по примененным к медицинским организациям мерам по результатам медико-экономической экспертизы и экспертизы качества медицинской помощи, в том числе с учетом сумм, не учтенных при оплате медицинской помощи медицинским организациям, нарастающим итогом">
        <w:r>
          <w:rPr>
            <w:color w:val="0000FF"/>
          </w:rPr>
          <w:t>12</w:t>
        </w:r>
      </w:hyperlink>
      <w:r>
        <w:t xml:space="preserve"> настоящего пункта);</w:t>
      </w:r>
    </w:p>
    <w:p w:rsidR="006114ED" w:rsidRDefault="00E51DF9">
      <w:pPr>
        <w:pStyle w:val="ConsPlusNormal0"/>
        <w:jc w:val="both"/>
      </w:pPr>
      <w:r>
        <w:t xml:space="preserve">(пп. 13.1 введен </w:t>
      </w:r>
      <w:hyperlink r:id="rId198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87" w:name="P746"/>
      <w:bookmarkEnd w:id="87"/>
      <w:r>
        <w:t>14) сумма полученных от медицинских организаций возвратов средств обязательного медицинского страхования за отчетный период;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15) сумма средств авансирования, направленная в медицинские органи</w:t>
      </w:r>
      <w:r>
        <w:t>зации, на которую данными организациями не представлены счета на оплату медицинской помощи по отчетному месяцу;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19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15.1) сумма средств авансирования, направленная в медицинские организации, на которую данными организациями не представлены счета на оплату медицинской помощи по отчет</w:t>
      </w:r>
      <w:r>
        <w:t>ному месяцу, нарастающим итогом с начала финансового года;</w:t>
      </w:r>
    </w:p>
    <w:p w:rsidR="006114ED" w:rsidRDefault="00E51DF9">
      <w:pPr>
        <w:pStyle w:val="ConsPlusNormal0"/>
        <w:jc w:val="both"/>
      </w:pPr>
      <w:r>
        <w:t xml:space="preserve">(пп. 15.1 введен </w:t>
      </w:r>
      <w:hyperlink r:id="rId200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</w:t>
        </w:r>
        <w:r>
          <w:rPr>
            <w:color w:val="0000FF"/>
          </w:rPr>
          <w:t>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88" w:name="P751"/>
      <w:bookmarkEnd w:id="88"/>
      <w:r>
        <w:t>16) размер целевых средств для оплаты медицинской помощи в пределах остатка целевых средств, возвращенных в территориальный фонд в предыдущие периоды, а также подлежащих возврату в территориальный фонд в соотве</w:t>
      </w:r>
      <w:r>
        <w:t xml:space="preserve">тствии с </w:t>
      </w:r>
      <w:hyperlink w:anchor="P769" w:tooltip="130. В случае превышения в отчетном месяце суммы аванса, направленного страховой медицинской организацией в медицинскую организацию, над размером счетов на оплату медицинской помощи с учетом результатов контроля объемов, сроков, качества и условий предоставлен">
        <w:r>
          <w:rPr>
            <w:color w:val="0000FF"/>
          </w:rPr>
          <w:t>пунктом 130</w:t>
        </w:r>
      </w:hyperlink>
      <w:r>
        <w:t xml:space="preserve"> настоящих Правил (заполняется в случае недостатка целевых средств, поступивших по дифференцированным подушевым нормативам);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0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17) итоговая сумма целевых средств по заявке, рассчитанная как сумма значений показателей, предус</w:t>
      </w:r>
      <w:r>
        <w:t xml:space="preserve">мотренных </w:t>
      </w:r>
      <w:hyperlink w:anchor="P724" w:tooltip="6) размер финансового обеспечения страховой медицинской организации, утвержденный территориальным фондом по дифференцированным подушевым нормативам;">
        <w:r>
          <w:rPr>
            <w:color w:val="0000FF"/>
          </w:rPr>
          <w:t>подпунктами 6</w:t>
        </w:r>
      </w:hyperlink>
      <w:r>
        <w:t xml:space="preserve">, </w:t>
      </w:r>
      <w:hyperlink w:anchor="P728" w:tooltip="8.1) объем средств по счетам на оплату медицинской помощи,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">
        <w:r>
          <w:rPr>
            <w:color w:val="0000FF"/>
          </w:rPr>
          <w:t>8.1</w:t>
        </w:r>
      </w:hyperlink>
      <w:r>
        <w:t xml:space="preserve">, </w:t>
      </w:r>
      <w:hyperlink w:anchor="P730" w:tooltip="9) объем средств,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, по которым оплату расходов на медицинскую помощь осу">
        <w:r>
          <w:rPr>
            <w:color w:val="0000FF"/>
          </w:rPr>
          <w:t>9</w:t>
        </w:r>
      </w:hyperlink>
      <w:r>
        <w:t xml:space="preserve"> - </w:t>
      </w:r>
      <w:hyperlink w:anchor="P733" w:tooltip="11) объем средств, необходимый для перечисления в медицинские организации, объем средств, по которым подлежит списанию задолженность медицинских организаций, по решениям, принятым в соответствии с законодательством Российской Федерации;">
        <w:r>
          <w:rPr>
            <w:color w:val="0000FF"/>
          </w:rPr>
          <w:t>11</w:t>
        </w:r>
      </w:hyperlink>
      <w:r>
        <w:t xml:space="preserve">, </w:t>
      </w:r>
      <w:hyperlink w:anchor="P738" w:tooltip="12.2) сумма по примененным к медицинским организациям мерам по результатам медико-экономической экспертизы и экспертизы качества медицинской помощи, превышающая сумму по представленным медицинскими организациями счетам на оплату медицинской помощи с учетом сум">
        <w:r>
          <w:rPr>
            <w:color w:val="0000FF"/>
          </w:rPr>
          <w:t>12.2</w:t>
        </w:r>
      </w:hyperlink>
      <w:r>
        <w:t xml:space="preserve">, </w:t>
      </w:r>
      <w:hyperlink w:anchor="P746" w:tooltip="14) сумма полученных от медицинских организаций возвратов средств обязательного медицинского страхования за отчетный период;">
        <w:r>
          <w:rPr>
            <w:color w:val="0000FF"/>
          </w:rPr>
          <w:t>14</w:t>
        </w:r>
      </w:hyperlink>
      <w:r>
        <w:t xml:space="preserve">, </w:t>
      </w:r>
      <w:hyperlink w:anchor="P751" w:tooltip="16) размер целевых средств для оплаты медицинской помощи в пределах остатка целевых средств, возвращенных в территориальный фонд в предыдущие периоды, а также подлежащих возврату в территориальный фонд в соответствии с пунктом 130 настоящих Правил (заполняется">
        <w:r>
          <w:rPr>
            <w:color w:val="0000FF"/>
          </w:rPr>
          <w:t>16</w:t>
        </w:r>
      </w:hyperlink>
      <w:r>
        <w:t xml:space="preserve">, за вычетом суммы, предусмотренной </w:t>
      </w:r>
      <w:hyperlink w:anchor="P725" w:tooltip="7) сумму средств, полученных страховой медицинской организацией по заявке на авансирование за отчетный месяц;">
        <w:r>
          <w:rPr>
            <w:color w:val="0000FF"/>
          </w:rPr>
          <w:t>подпунктом 7</w:t>
        </w:r>
      </w:hyperlink>
      <w:r>
        <w:t xml:space="preserve"> настоящего пункта;</w:t>
      </w:r>
    </w:p>
    <w:p w:rsidR="006114ED" w:rsidRDefault="00E51DF9">
      <w:pPr>
        <w:pStyle w:val="ConsPlusNormal0"/>
        <w:jc w:val="both"/>
      </w:pPr>
      <w:r>
        <w:t xml:space="preserve">(пп. 17 в ред. </w:t>
      </w:r>
      <w:hyperlink r:id="rId20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18) дата составл</w:t>
      </w:r>
      <w:r>
        <w:t>ения заявки на получение средств на оплату счетов.</w:t>
      </w:r>
    </w:p>
    <w:p w:rsidR="006114ED" w:rsidRDefault="00E51DF9">
      <w:pPr>
        <w:pStyle w:val="ConsPlusNormal0"/>
        <w:jc w:val="both"/>
      </w:pPr>
      <w:r>
        <w:t xml:space="preserve">(пп. 18 введен </w:t>
      </w:r>
      <w:hyperlink r:id="rId20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</w:t>
      </w:r>
      <w:r>
        <w:t>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К заявке на получение средств на оплату счетов страховой медицинской организацией прилагается реестр, содержащий сведения, указанные в настоящем пункте (за исключением сведений, указанных в </w:t>
      </w:r>
      <w:hyperlink w:anchor="P723" w:tooltip="5) численность застрахованных лиц в данной страховой медицинской организации, определенная как среднее значение между количеством застрахованных лиц на первое число отчетного месяца и первое число текущего месяца (далее - среднемесячная численность);">
        <w:r>
          <w:rPr>
            <w:color w:val="0000FF"/>
          </w:rPr>
          <w:t>под</w:t>
        </w:r>
        <w:r>
          <w:rPr>
            <w:color w:val="0000FF"/>
          </w:rPr>
          <w:t>пунктах 5</w:t>
        </w:r>
      </w:hyperlink>
      <w:r>
        <w:t xml:space="preserve"> - </w:t>
      </w:r>
      <w:hyperlink w:anchor="P725" w:tooltip="7) сумму средств, полученных страховой медицинской организацией по заявке на авансирование за отчетный месяц;">
        <w:r>
          <w:rPr>
            <w:color w:val="0000FF"/>
          </w:rPr>
          <w:t>7</w:t>
        </w:r>
      </w:hyperlink>
      <w:r>
        <w:t xml:space="preserve"> и </w:t>
      </w:r>
      <w:hyperlink w:anchor="P751" w:tooltip="16) размер целевых средств для оплаты медицинской помощи в пределах остатка целевых средств, возвращенных в территориальный фонд в предыдущие периоды, а также подлежащих возврату в территориальный фонд в соответствии с пунктом 130 настоящих Правил (заполняется">
        <w:r>
          <w:rPr>
            <w:color w:val="0000FF"/>
          </w:rPr>
          <w:t>16</w:t>
        </w:r>
      </w:hyperlink>
      <w:r>
        <w:t>) в разрезе медицинских организаций.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0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126. Заявка на авансирование, заявка на получ</w:t>
      </w:r>
      <w:r>
        <w:t>ение средств на оплату счетов и прилагаемый к ней реестр подписываются руководителем и главным бухгалтером страховой медицинской организации (уполномоченным лицом) и при формировании заявки на авансирование, заявки на получение средств на оплату счетов и п</w:t>
      </w:r>
      <w:r>
        <w:t>рилагаемого к ней реестра в форме документа на бумажном носителе - заверяются печатью страховой медицинской организации (при наличии).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05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127. В целях формирования страховой медицинской организацией заявки на получение средств на оплату счетов территориальный фонд в сроки, установл</w:t>
      </w:r>
      <w:r>
        <w:t xml:space="preserve">енные порядком проведения контроля объемов, сроков, качества и условий предоставления медицинской помощи по обязательному медицинскому страхованию, а также ее финансового обеспечения, утвержденным в соответствии с </w:t>
      </w:r>
      <w:hyperlink r:id="rId20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 статьи 40</w:t>
        </w:r>
      </w:hyperlink>
      <w:r>
        <w:t xml:space="preserve"> Федерального закона (далее - порядок проведения контроля), направляет в страховую медицинскую организацию результаты медико-экономического контроля, оформленные заключениями по каждой медицинской организации, предусмотренны</w:t>
      </w:r>
      <w:r>
        <w:t xml:space="preserve">ми </w:t>
      </w:r>
      <w:hyperlink r:id="rId20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9 статьи 40</w:t>
        </w:r>
      </w:hyperlink>
      <w:r>
        <w:t xml:space="preserve"> Федерального закона, вместе с принятыми к оплате счетами и реестрами счетов согласно страховой принадлежности для их оплаты.</w:t>
      </w:r>
    </w:p>
    <w:p w:rsidR="006114ED" w:rsidRDefault="00E51DF9">
      <w:pPr>
        <w:pStyle w:val="ConsPlusNormal0"/>
        <w:jc w:val="both"/>
      </w:pPr>
      <w:r>
        <w:t xml:space="preserve">(п. 127 в ред. </w:t>
      </w:r>
      <w:hyperlink r:id="rId208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128. Территориальный фонд осуществляет перечисление целевых средств в</w:t>
      </w:r>
      <w:r>
        <w:t xml:space="preserve"> страховую медицинскую организацию (за исключением средств, направленных из нормированного страхового запаса территориального фонда) в течение трех рабочих дней: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89" w:name="P764"/>
      <w:bookmarkEnd w:id="89"/>
      <w:r>
        <w:t>1) со дня получения заявки на авансирование, в размере не более 50 процентов в период с января</w:t>
      </w:r>
      <w:r>
        <w:t xml:space="preserve"> по ноябрь, а в декабре - 95 процентов объема средств финансового обеспечения страховой медицинской организации, рассчитанного в соответствии с </w:t>
      </w:r>
      <w:hyperlink w:anchor="P812" w:tooltip="139. Размер финансового обеспечения страховой медицинской организации (ФФ) рассчитывается по формуле:">
        <w:r>
          <w:rPr>
            <w:color w:val="0000FF"/>
          </w:rPr>
          <w:t>пунктом 139</w:t>
        </w:r>
      </w:hyperlink>
      <w:r>
        <w:t xml:space="preserve"> настоящих Правил, на месяц, предшествующий месяцу направления заявки на авансирование;</w:t>
      </w:r>
    </w:p>
    <w:p w:rsidR="006114ED" w:rsidRDefault="00E51DF9">
      <w:pPr>
        <w:pStyle w:val="ConsPlusNormal0"/>
        <w:jc w:val="both"/>
      </w:pPr>
      <w:r>
        <w:t xml:space="preserve">(пп. 1 в ред. </w:t>
      </w:r>
      <w:hyperlink r:id="rId20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90" w:name="P766"/>
      <w:bookmarkEnd w:id="90"/>
      <w:r>
        <w:t>2) со дня получения заявки на получение средств на оплату счетов с учетом ранее направленных средств на авансирование, но не более суммы целевых средств</w:t>
      </w:r>
      <w:r>
        <w:t>, рассчитанной исходя из количества застрахованных лиц и дифференцированных подушевых нормативов (с учетом остатка целевых средств, возвращенных в территориальный фонд в предыдущие периоды).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129. Остаток целевых средств, полученных по заявкам,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10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91" w:name="P769"/>
      <w:bookmarkEnd w:id="91"/>
      <w:r>
        <w:t>130. В случае превышения в отчетном месяце суммы аванса, направленного страховой медицинской организацией в медицинскую организацию, над размером счетов на оплату медицинской помощи с учетом результатов контроля объемов, сроков, качества и условий предоста</w:t>
      </w:r>
      <w:r>
        <w:t>вления медицинской помощи,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организацию, или на сумму указанного превышения страховой медици</w:t>
      </w:r>
      <w:r>
        <w:t>нской организацией уменьшается сумма аванса (окончательного расчета), представляемого страховой медицинской организацией в следующие периоды, и указанные средства учитываются страховой медицинской организацией при оплате медицинской помощи, оказанной медиц</w:t>
      </w:r>
      <w:r>
        <w:t>инской организацией в следующем периоде.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1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</w:t>
      </w:r>
      <w:r>
        <w:t>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92" w:name="P771"/>
      <w:bookmarkEnd w:id="92"/>
      <w:r>
        <w:t xml:space="preserve">131. Остаток целевых средств, возвращенный в территориальный фонд, может быть заявлен страховой медицинской организацией для оплаты медицинской помощи в последующие периоды в случае </w:t>
      </w:r>
      <w:r>
        <w:lastRenderedPageBreak/>
        <w:t xml:space="preserve">превышения для данной страховой медицинской организации </w:t>
      </w:r>
      <w:r>
        <w:t>в отчетном месяце фактического объема целевых средств на оплату медицинской помощи над объемом целевых средств для оплаты медицинской помощи, определенным с учетом дифференцированных подушевых нормативов. Средства, предназначенные на расходы на ведение дел</w:t>
      </w:r>
      <w:r>
        <w:t>а, с указанных средств страховой медицинской организации не направляются. При наличии задолженности по оплате медицинской помощи за месяцы, предшествующие отчетному в текущем году, остатки целевых средств после оплаты медицинской помощи за отчетный месяц н</w:t>
      </w:r>
      <w:r>
        <w:t>аправляются в медицинские организации на пропорциональное погашение указанной задолженности. Средства, оставшиеся после погашения задолженности, подлежат возврату в территориальный фонд.</w:t>
      </w:r>
    </w:p>
    <w:p w:rsidR="006114ED" w:rsidRDefault="00E51DF9">
      <w:pPr>
        <w:pStyle w:val="ConsPlusNormal0"/>
        <w:jc w:val="both"/>
      </w:pPr>
      <w:r>
        <w:t xml:space="preserve">(п. 131 в ред. </w:t>
      </w:r>
      <w:hyperlink r:id="rId21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132. При превышении объема средств, необходимых для оплаты медицинской помощи за отче</w:t>
      </w:r>
      <w:r>
        <w:t>тный месяц по принятым к оплате территориальным фондом по результатам медико-экономического контроля счетам над размером финансового обеспечения, утвержденным территориальным фондом для страховой медицинской организации по подушевым нормативам, с учетом ос</w:t>
      </w:r>
      <w:r>
        <w:t>татка целевых средств, возвращенных или подлежащих возврату по результатам проведенных страховой медицинской организацией медико-экономической экспертизы и экспертизы качества медицинской помощи в территориальный фонд в (за) предшествующие периоды, страхов</w:t>
      </w:r>
      <w:r>
        <w:t>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заболеваемостью, увеличением тарифов, увели</w:t>
      </w:r>
      <w:r>
        <w:t>чением числа застрахованных лиц и (или) изменением их структуры по полу и возрасту.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Страховая медицинская организация обращается в территориальный фонд за предоставлением целевых средств, недостающих для оплаты медицинской помощи, из нормированного страхов</w:t>
      </w:r>
      <w:r>
        <w:t>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Одновременно с обращением страховая медицинская организация представляет в территориальный фонд</w:t>
      </w:r>
      <w:r>
        <w:t xml:space="preserve"> отчет об использовании целевых средств, который составляется помесячно за весь период с начала отчетного года по каждой медицинской организации и должен содержать сведения 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задолженности страховой медицинской организации перед медицинской организацие</w:t>
      </w:r>
      <w:r>
        <w:t>й на начало отчетного месяца по оплате выставленных счетов на оплату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</w:t>
      </w:r>
      <w:r>
        <w:t xml:space="preserve"> со </w:t>
      </w:r>
      <w:hyperlink r:id="rId21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2.1) задолженности медицинской организации перед страховой медицинской организацией на начало отчетного месяца по возврату средств авансирования;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сумме сче</w:t>
      </w:r>
      <w:r>
        <w:t>тов на оплату медицинской помощи, предъявленных медицинской организацией по лицам, застрахованным в страховой медицинской организации, и принятых к оплате по итогам медико-экономического контроля в отчетном месяце;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подлежащем учету по итогам отчетного м</w:t>
      </w:r>
      <w:r>
        <w:t>есяца размере неоплаты или неполной оплаты затрат медицинской организации на оказание медицинской помощи по результатам контроля объемов, сроков, качества и условий предоставления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суммарном размере средств, направленных в медицинскую</w:t>
      </w:r>
      <w:r>
        <w:t xml:space="preserve">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6) возвращенном медицинской организацией в страховую медицинскую организацию размере сред</w:t>
      </w:r>
      <w:r>
        <w:t xml:space="preserve">ств в связи с принятием мер в соответствии со </w:t>
      </w:r>
      <w:hyperlink r:id="rId214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6.1) возвращенном медицинской организацией в страховую медицинскую организацию размере средств в связи с превышением</w:t>
      </w:r>
      <w:r>
        <w:t xml:space="preserve"> суммы авансирования оказания медицинской помощи над суммой счетов </w:t>
      </w:r>
      <w:r>
        <w:lastRenderedPageBreak/>
        <w:t>на оплату медицинской помощи с учетом результатов контроля объемов, сроков, качества и условий предоставления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7) задолженности медицинской организации в соответствии с р</w:t>
      </w:r>
      <w:r>
        <w:t>ешениями, принятыми в соответствии с законодательством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7.1) размере списанной задолженности медицинской организации в соответствии с решениями, принятыми в соответствии с законодательством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8) задолженности страхо</w:t>
      </w:r>
      <w:r>
        <w:t>вой медицинской организации перед медицинской организацией на конец отчетного месяца по оплате выставленных счетов на оплату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9) задолженности медицинской организации перед страховой медицинской организацией на конец отчетного месяца по </w:t>
      </w:r>
      <w:r>
        <w:t xml:space="preserve">возврату средств вследствие принятия мер в соответствии со </w:t>
      </w:r>
      <w:hyperlink r:id="rId21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9.1) задолженности медицинской организации перед страховой медицинской организацией на конец отчетного </w:t>
      </w:r>
      <w:r>
        <w:t>месяца по средствам авансирования оказания медицинской помощи, не обеспеченным выставленными счетами на оплату медицинской помощи с учетом результатов контроля объемов, сроков, качества и условий предоставления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Страховая медицинская орг</w:t>
      </w:r>
      <w:r>
        <w:t>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авансирования, не обеспеченных выставл</w:t>
      </w:r>
      <w:r>
        <w:t>енными счетами на оплату медицинской помощи с учетом результатов контроля объемов, сроков, качества и условий предоставления медицинской помощи.</w:t>
      </w:r>
    </w:p>
    <w:p w:rsidR="006114ED" w:rsidRDefault="00E51DF9">
      <w:pPr>
        <w:pStyle w:val="ConsPlusNormal0"/>
        <w:jc w:val="both"/>
      </w:pPr>
      <w:r>
        <w:t xml:space="preserve">(п. 132 в ред. </w:t>
      </w:r>
      <w:hyperlink r:id="rId216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133. Решение о предоставлении средств из нормированного страхового запаса территориального фонда принимается территориальным фо</w:t>
      </w:r>
      <w:r>
        <w:t>ндом после: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рассмотрения отчета страховой медицинской организации об использовании целевых средств;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93" w:name="P793"/>
      <w:bookmarkEnd w:id="93"/>
      <w:r>
        <w:t>2) проведения проверки в целях установления причин недостатка целевых средств у страховой медицинской организации, включающей подтверждение территориальн</w:t>
      </w:r>
      <w:r>
        <w:t>ым фондом увеличения объемов, в том числе, связанное с повышенной заболеваемостью, и их финансового обеспечения, включая увеличение тарифов на оплату медицинского помощи, а также количества застрахованных лиц и (или) изменением их структуры по полу и возра</w:t>
      </w:r>
      <w:r>
        <w:t>сту: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17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абзацы четвертый - шестой утратил</w:t>
      </w:r>
      <w:r>
        <w:t xml:space="preserve">и силу. - </w:t>
      </w:r>
      <w:hyperlink r:id="rId218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</w:t>
        </w:r>
      </w:hyperlink>
      <w:r>
        <w:t xml:space="preserve"> Минздрава России от 13.12.2022 N 789н.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Срок проведения проверки не может </w:t>
      </w:r>
      <w:r>
        <w:t xml:space="preserve">превышать срок, установленный в соответствии с </w:t>
      </w:r>
      <w:hyperlink r:id="rId21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8 статьи 38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20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Предоставление указанных средств осуществляется в соответствии с порядком использования средств нормированного страхового запаса т</w:t>
      </w:r>
      <w:r>
        <w:t xml:space="preserve">ерриториального фонда, установленным Федеральным фондом в соответствии с </w:t>
      </w:r>
      <w:hyperlink r:id="rId221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6.4 статьи 26</w:t>
        </w:r>
      </w:hyperlink>
      <w:r>
        <w:t xml:space="preserve"> Федерального закона, не позднее пяти рабочих дней со дня окончания проверки.</w:t>
      </w:r>
    </w:p>
    <w:p w:rsidR="006114ED" w:rsidRDefault="00E51DF9">
      <w:pPr>
        <w:pStyle w:val="ConsPlusNormal0"/>
        <w:jc w:val="both"/>
      </w:pPr>
      <w:r>
        <w:t xml:space="preserve">(абзац введен </w:t>
      </w:r>
      <w:hyperlink r:id="rId22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случае превышения суммарного объема средств</w:t>
      </w:r>
      <w:r>
        <w:t xml:space="preserve"> по обращениям, полученным от страховых медицинских организаций, над размером сформированного нормированного страхового запаса, территориальный фонд уменьшает сумму по пропорционально для каждой страховой медицинской организации для приведения в соответств</w:t>
      </w:r>
      <w:r>
        <w:t xml:space="preserve">ие с размером средств нормированного страхового запаса.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суммам, указанных в </w:t>
      </w:r>
      <w:r>
        <w:lastRenderedPageBreak/>
        <w:t>заявк</w:t>
      </w:r>
      <w:r>
        <w:t>е на получение средств на оплату счетов медицинской организации.</w:t>
      </w:r>
    </w:p>
    <w:p w:rsidR="006114ED" w:rsidRDefault="00E51DF9">
      <w:pPr>
        <w:pStyle w:val="ConsPlusNormal0"/>
        <w:jc w:val="both"/>
      </w:pPr>
      <w:r>
        <w:t xml:space="preserve">(абзац введен </w:t>
      </w:r>
      <w:hyperlink r:id="rId22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134.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</w:t>
      </w:r>
      <w:r>
        <w:t xml:space="preserve">ощи для данной страховой медицинской организации согласно </w:t>
      </w:r>
      <w:hyperlink r:id="rId224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9 статьи 38</w:t>
        </w:r>
      </w:hyperlink>
      <w:r>
        <w:t xml:space="preserve"> Федерального закона являются: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наличие у страховой медицинской организации остатка целевых средств;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необоснованно</w:t>
      </w:r>
      <w:r>
        <w:t>сть объема дополнительно запрашиваемых средств, выявленная территориальным фондом по результатам проведения контроля объемов, сроков, качества и условий предоставления медицинской помощи, тарифов на оплату медицинской помощи и проведения экспертизы качеств</w:t>
      </w:r>
      <w:r>
        <w:t>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отсутствие средств в нормированном страховом запасе территориального фонда.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Территориальный фонд ведет учет расходования целевых средств на оплату медицинской помощи каждой страховой медицинской организацией.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135. Средства, предназ</w:t>
      </w:r>
      <w:r>
        <w:t>наченные на расходы на ведение дела,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136. Территориальный фонд в соответствии с</w:t>
      </w:r>
      <w:r>
        <w:t xml:space="preserve"> </w:t>
      </w:r>
      <w:hyperlink r:id="rId22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6 части 7 статьи 34</w:t>
        </w:r>
      </w:hyperlink>
      <w:r>
        <w:t xml:space="preserve">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</w:t>
      </w:r>
      <w:r>
        <w:t>вания в соответствии с настоящими Правилами.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137.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</w:t>
      </w:r>
      <w:r>
        <w:t>ьного фонда или иным лицом территориального фонда, имеющим право действовать от имени территориального фонда.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138. Ежемесячно, в течение первых четырех рабочих дней месяца, следующего за отчетным месяцем, территориальный фонд, исходя из среднемесячной числ</w:t>
      </w:r>
      <w:r>
        <w:t>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нормативов, определяет и доводит до страховых медицинских организаций размеры финансового обеспечения за отчетный</w:t>
      </w:r>
      <w:r>
        <w:t xml:space="preserve"> месяц.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26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94" w:name="P812"/>
      <w:bookmarkEnd w:id="94"/>
      <w:r>
        <w:t>139. Размер фин</w:t>
      </w:r>
      <w:r>
        <w:t>ансового обеспечения страховой медицинской организации (ФФ) рассчитывается по формуле: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371600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где: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i</w:t>
      </w:r>
      <w:r>
        <w:t xml:space="preserve"> - дифференцированный подушевой норматив для i-той половозрастной группы застрахованных лиц;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Ч</w:t>
      </w:r>
      <w:r>
        <w:rPr>
          <w:vertAlign w:val="subscript"/>
        </w:rPr>
        <w:t>i</w:t>
      </w:r>
      <w:r>
        <w:t xml:space="preserve"> - среднемесячная численность застрахованных лиц i-той половозрастной группы в страховой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КП - поправочный коэффициент, обеспечивающий приведение объема средств, рассчитанного по дифференцированным подушевым нормативам, к общему объ</w:t>
      </w:r>
      <w:r>
        <w:t>ему средств на финансовое обеспечение страховых медицинских организаций в расчетном месяце, и рассчитывающийся по формуле: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rPr>
          <w:noProof/>
          <w:position w:val="-25"/>
        </w:rPr>
        <w:lastRenderedPageBreak/>
        <w:drawing>
          <wp:inline distT="0" distB="0" distL="0" distR="0">
            <wp:extent cx="1143000" cy="4476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где: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 - среднедушевой норматив финансирования страховых медицинских организаций;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Ч - среднемесячная численность застрахованных лиц субъекта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k - количество страховых медицинских организаций.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140. Страховая медицинская организация, получившая от территориального фонда сведения о застрахованном лице, в отношении кото</w:t>
      </w:r>
      <w:r>
        <w:t>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производстве, инф</w:t>
      </w:r>
      <w:r>
        <w:t>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2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141. Территориальный фонд и страховая медицинская организац</w:t>
      </w:r>
      <w:r>
        <w:t>ия ежемесячно проводят сверку расчетов, по результатам которой составляют акт сверки расчетов (далее - Акт), который должен содержать сведения о/об: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территориальном фонде;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страховой медицинской организации (филиале/представительстве страховой медицин</w:t>
      </w:r>
      <w:r>
        <w:t>ской организации);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дате, по состоянию на которую производится сверка расчетов;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остатке средств в страховой медицинской организации на начало отчетного периода, в том числе 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целевых средствах;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средствах, подлежащих направлению в территориальный фонд</w:t>
      </w:r>
      <w:r>
        <w:t xml:space="preserve"> в соответствии с </w:t>
      </w:r>
      <w:hyperlink r:id="rId23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2 части 6.3 статьи 26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собственных средствах;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средствах, поступивших от юридических и физических лиц, причинивших вред здоровью застрахованных лиц, в предел</w:t>
      </w:r>
      <w:r>
        <w:t>ах суммы, затраченной на оплату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23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</w:t>
        </w:r>
        <w:r>
          <w:rPr>
            <w:color w:val="0000FF"/>
          </w:rPr>
          <w:t>аз</w:t>
        </w:r>
      </w:hyperlink>
      <w:r>
        <w:t xml:space="preserve"> Минздрава России от 13.12.2022 N 789н;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задолженности территориального фонда перед страховой медицинской организацией на начало отчетного месяца, в том числе по: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финансированию по дифференцированным подушевым нормативам;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средствам нормированного страх</w:t>
      </w:r>
      <w:r>
        <w:t>ового запаса;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средствам на ведение дела;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6) задолженности страховой медицинской организации перед территориальным фондом на начало отчетного месяца по: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целевым средствам, подлежащим возврату в территориальный фонд в соответствии с </w:t>
      </w:r>
      <w:hyperlink w:anchor="P771" w:tooltip="131. Остаток целевых средств, возвращенный в территориальный фонд,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">
        <w:r>
          <w:rPr>
            <w:color w:val="0000FF"/>
          </w:rPr>
          <w:t>пунктом 131</w:t>
        </w:r>
      </w:hyperlink>
      <w:r>
        <w:t xml:space="preserve"> </w:t>
      </w:r>
      <w:r>
        <w:lastRenderedPageBreak/>
        <w:t>настоящих Правил;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средствам от применения страховыми медицинскими организациями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</w:t>
      </w:r>
      <w:r>
        <w:t>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средствам авансирования медицинских организаций, не обеспеченных выставленными счетами на оплату медицинской помощи, по которым не осуществлен возврат территориальный фонд;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штрафам и пеням за нарушение договорных обязательств по договору о финансовом обеспечении обязательного медицинского страхования;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возмещению средств обязательного медицинского страхования, использованных страховой медицинской организацией не по целевому на</w:t>
      </w:r>
      <w:r>
        <w:t>значению;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7) объеме средств, подлежащих перечислению в страховую медицинскую организацию в отчетном месяце всего, в том числе: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 дифференцированным подушевым нормативам, в том числе по заявке на авансирование и заявке на получение средств на оплату счетов</w:t>
      </w:r>
      <w:r>
        <w:t>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из средств нормированного страхового запаса;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за счет остатка целевых средств, возвращенных в территориальный фонд в предыдущие периоды;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на ведение дела;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8) объеме поступивших в страховую медицинскую организацию средств от территориального фонда всего, в том числе: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 дифференцированным подушевым нормативам, в том числе по заявке на авансирование и заявке на получение средств на оплату счетов;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за счет остат</w:t>
      </w:r>
      <w:r>
        <w:t>ка целевых средств, возвращенных в территориальный фонд в предыдущие периоды;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из средств нормированного страхового запаса;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на ведение дела;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9) средствах, поступивших в страховую медицинскую организацию от юридических или физических лиц, причинивших вред зд</w:t>
      </w:r>
      <w:r>
        <w:t>оровью застрахованных лиц в размере, не превышающем размер оплаты оказанной медицинской помощи;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3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10) средствах, поступивших в страховую медицинскую организацию от медицинских организаций, в том числе: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 от возврата авансов, не обеспеченных выставленными счетами на оплату ме</w:t>
      </w:r>
      <w:r>
        <w:t>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оплаты медицинскими организациями санкций в связи с принятием к ним мер по результатам контроля объемов, сроков, качества и условий предоставления медицинской помощи: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медико-экономического контроля;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экспер</w:t>
      </w:r>
      <w:r>
        <w:t>тизы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11) общей сумме средств, принятой к оплате по счетам на оп</w:t>
      </w:r>
      <w:r>
        <w:t>лату медицинской помощи за оказанную медицинскую помощь в отчетном месяце, в соответствии с договорами на оказание и оплату медицинской помощи по обязательному медицинскому страхованию;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3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12) средствах, начисленных от применения к медицинским организациям санкций по результатам ко</w:t>
      </w:r>
      <w:r>
        <w:t>нтроля объемов, сроков, качества и условий предоставления медицинской помощи, всего, в том числе: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 результатам медико-экономического контроля;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 результатам медико-экономической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 результатам экспертизы качества медицинской помощи;</w:t>
      </w:r>
    </w:p>
    <w:p w:rsidR="006114ED" w:rsidRDefault="00E51DF9">
      <w:pPr>
        <w:pStyle w:val="ConsPlusNormal0"/>
        <w:jc w:val="both"/>
      </w:pPr>
      <w:r>
        <w:t xml:space="preserve">(пп. 12 в ред. </w:t>
      </w:r>
      <w:hyperlink r:id="rId23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13) средствах, п</w:t>
      </w:r>
      <w:r>
        <w:t>олученных от применения к медицинским организациям санкций по результатам контроля объемов, сроков, качества и условий предоставления медицинской помощи, всего, в том числе о/об: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удержанных по результатам медико-экономического контроля;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удержанных по резул</w:t>
      </w:r>
      <w:r>
        <w:t>ьтатам медико-экономической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удержанных по результатам экспертизы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перечисленных штрафах за неоказание, несвоевременное оказание либо оказание медицинской помощи ненадлежащего качества;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14) средствах, подлежащих переч</w:t>
      </w:r>
      <w:r>
        <w:t xml:space="preserve">ислению в территориальный фонд в соответствии с </w:t>
      </w:r>
      <w:hyperlink r:id="rId23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2 части 6.3 статьи 26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15) средствах, перечисленных в территориальный фонд в соответствии с </w:t>
      </w:r>
      <w:hyperlink r:id="rId23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2 части 6.3 статьи 26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16) средствах,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страхованию, всего, в том числ</w:t>
      </w:r>
      <w:r>
        <w:t>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средствах авансирования, перечисленных медицинским организациям по заявкам на авансирование;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средствах на оплату медицинской помощи по счетам на оплату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237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</w:t>
        </w:r>
      </w:hyperlink>
      <w:r>
        <w:t xml:space="preserve"> Минздрава России от 13.12.2022 N 789н;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17) сумме задолженности медицинских организаций, подлежащей списанию в соответствии с решениями, принятыми в соответствии с законодательством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18) сумме задолженности медицинских организаций, списанной в соответствии с решениями, приня</w:t>
      </w:r>
      <w:r>
        <w:t>тыми в соответствии с законодательством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18.1) сумме, подлежащей перечислению в медицинские организации, в соответствии с решениями, принятыми в соответствии с законодательством Российской Федерации;</w:t>
      </w:r>
    </w:p>
    <w:p w:rsidR="006114ED" w:rsidRDefault="00E51DF9">
      <w:pPr>
        <w:pStyle w:val="ConsPlusNormal0"/>
        <w:jc w:val="both"/>
      </w:pPr>
      <w:r>
        <w:t xml:space="preserve">(пп. 18.1 введен </w:t>
      </w:r>
      <w:hyperlink r:id="rId238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18.2) сумме, перечисленной в медицинские организ</w:t>
      </w:r>
      <w:r>
        <w:t>ации, в соответствии с решениями, принятыми в соответствии с законодательством Российской Федерации;</w:t>
      </w:r>
    </w:p>
    <w:p w:rsidR="006114ED" w:rsidRDefault="00E51DF9">
      <w:pPr>
        <w:pStyle w:val="ConsPlusNormal0"/>
        <w:jc w:val="both"/>
      </w:pPr>
      <w:r>
        <w:t xml:space="preserve">(пп. 18.2 введен </w:t>
      </w:r>
      <w:hyperlink r:id="rId23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 xml:space="preserve">19) штрафах и пенях,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</w:t>
      </w:r>
      <w:r>
        <w:t>страхования;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19.1) штрафах и пенях,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страхованию;</w:t>
      </w:r>
    </w:p>
    <w:p w:rsidR="006114ED" w:rsidRDefault="00E51DF9">
      <w:pPr>
        <w:pStyle w:val="ConsPlusNormal0"/>
        <w:jc w:val="both"/>
      </w:pPr>
      <w:r>
        <w:t xml:space="preserve">(пп. 19.1 введен </w:t>
      </w:r>
      <w:hyperlink r:id="rId240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20) средствах, подлежащих возмещению страховой медицинской</w:t>
      </w:r>
      <w:r>
        <w:t xml:space="preserve"> организацией в связи с использованием средств обязательного медицинского страхования не по целевому назначению;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21) собственных средствах, сформированных страховой медицинской организацией, в том числе средствах: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предназначенных на расходы на ведение дела</w:t>
      </w:r>
      <w:r>
        <w:t xml:space="preserve"> страховой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сформированных по результатам проведения медико-экономической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сформированных по результатам проведения экспертизы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сформированных по результатам уплаты медицинской организацией штрафов за неоказание, несвоевременное оказание либо оказание медицинской помощи ненадлежащего качества;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поступивших от юридических или физических лиц, причинивших вред здоровью застрахованных л</w:t>
      </w:r>
      <w:r>
        <w:t>иц, сверх сумм, затраченных на оплату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22) средствах, перечисленных страховой медицинской организацией в территориальный фонд в отчетном месяце всего, в том числе: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остатке целевых средств по заявке на получение средств на оплату счетов, </w:t>
      </w:r>
      <w:r>
        <w:t>возвращенном в территориальный фонд;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штрафах и пенях за нарушение договорных обязательств по договору о финансовом обеспечении обязательного медицинского страхования;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средствах, подлежащих возмещению страховой медицинской организацией в связи с использован</w:t>
      </w:r>
      <w:r>
        <w:t>ием средств обязательного медицинского страхования не по целевому назначению;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средствах, перечисленных в территориальный фонд в соответствии с </w:t>
      </w:r>
      <w:hyperlink r:id="rId241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2 части 6.3 статьи 26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23) задо</w:t>
      </w:r>
      <w:r>
        <w:t>лженности территориального фонда перед страховой медицинской организацией на конец отчетного месяца всего, в том числе по: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дифференцированным подушевым нормативам, исчисляемой, начиная с четвертого рабочего дня со дня получения от страховой медицинской орг</w:t>
      </w:r>
      <w:r>
        <w:t>анизации заявки на получение средств на оплату счетов;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средствам из остатка средств, ранее возвращенных в территориальный фонд;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средствам нормированного страхового запаса, исчисляемой, начиная с четвертого рабочего дня со дня окончания проверки, проведенно</w:t>
      </w:r>
      <w:r>
        <w:t xml:space="preserve">й в соответствии с </w:t>
      </w:r>
      <w:hyperlink w:anchor="P793" w:tooltip="2) проведения проверки в целях установления причин недостатка целевых средств у страховой медицинской организации, включающей подтверждение территориальным фондом увеличения объемов, в том числе, связанное с повышенной заболеваемостью, и их финансового обеспеч">
        <w:r>
          <w:rPr>
            <w:color w:val="0000FF"/>
          </w:rPr>
          <w:t>подпунктом 2 пункта 133</w:t>
        </w:r>
      </w:hyperlink>
      <w:r>
        <w:t xml:space="preserve"> настоящих Правил при отсутствии оснований, предусмотренных </w:t>
      </w:r>
      <w:hyperlink r:id="rId24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9 статьи 38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средствам на ве</w:t>
      </w:r>
      <w:r>
        <w:t>дение дела;</w:t>
      </w:r>
    </w:p>
    <w:p w:rsidR="006114ED" w:rsidRDefault="00E51DF9">
      <w:pPr>
        <w:pStyle w:val="ConsPlusNormal0"/>
        <w:jc w:val="both"/>
      </w:pPr>
      <w:r>
        <w:t xml:space="preserve">(пп. 23 в ред. </w:t>
      </w:r>
      <w:hyperlink r:id="rId24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24) задолженности страховой медицинской организации перед территориальным фондом на конец отчетного месяца по: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 xml:space="preserve">целевым средствам, подлежащим возврату в территориальный фонд в соответствии с </w:t>
      </w:r>
      <w:hyperlink w:anchor="P771" w:tooltip="131. Остаток целевых средств, возвращенный в территориальный фонд,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">
        <w:r>
          <w:rPr>
            <w:color w:val="0000FF"/>
          </w:rPr>
          <w:t>пунктом 131</w:t>
        </w:r>
      </w:hyperlink>
      <w:r>
        <w:t xml:space="preserve"> настоящих Правил,</w:t>
      </w:r>
      <w:r>
        <w:t xml:space="preserve"> исчисляемой, начиная с четвертого рабочего дня после завершения расчетов с медицинскими организациями за отчетный месяц;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4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средствам от применения страховыми медицинскими организациями к медицинским организациям санкций за нарушения, выявленные при проведении контроля объемов, ср</w:t>
      </w:r>
      <w:r>
        <w:t>оков, качества и условий предоставления медицинской помощи, исчисляемой, начиная с четвертого рабочего дня со дня получения от медицинской организации указанных средств;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45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средствам авансирования медицинских организаций, не обеспеченных выставленными счетами на оплату медицинской </w:t>
      </w:r>
      <w:r>
        <w:t>помощи, по которым не осуществлен возврат в территориальный фонд, исчисляемой, начиная с четвертого рабочего дня со дня получения от медицинской организации указанных средств;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46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штрафам и пеням за нарушение договорных обязательств по договору о финансовом обеспечении обязательного</w:t>
      </w:r>
      <w:r>
        <w:t xml:space="preserve"> медицинского страхования;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возмещению средств обязательного медицинского страхования, использованных страховой медицинской организацией не по целевому назначению;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25) остатке средств в страховой медицинской организации на конец отчетного периода, в том чис</w:t>
      </w:r>
      <w:r>
        <w:t>ле 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целевых средствах;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средствах, подлежащих направлению в территориальный фонд в соответствии с </w:t>
      </w:r>
      <w:hyperlink r:id="rId24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2 части 6.3 статьи 26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собственных средствах;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средствах, поступивших от юри</w:t>
      </w:r>
      <w:r>
        <w:t>дических и физических лиц, причинивших вред здоровью застрахованных лиц, в пределах суммы, затраченной на оплату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248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</w:t>
        </w:r>
      </w:hyperlink>
      <w:r>
        <w:t xml:space="preserve"> Минздрава России от 13.12.2022 N 789н.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Акт подписывается руководителем и </w:t>
      </w:r>
      <w:r>
        <w:t xml:space="preserve">главным бухгалтером территориального фонда (или иным должностным лицом, на которое возлагается ведение бухгалтерского учета), руководителем и главным бухгалтером страховой медицинской организации (или иным должностным лицом, на которое возлагается ведение </w:t>
      </w:r>
      <w:r>
        <w:t>бухгалтерского учета) и при формировании акта в форме документа на бумажном носителе - заверяется печатями территориального фонда и страховой медицинской организации (при наличии).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142. Страховая медицинская организация направляет средства на авансирование</w:t>
      </w:r>
      <w:r>
        <w:t xml:space="preserve">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страхованию, заключаемыми в соответствии со </w:t>
      </w:r>
      <w:hyperlink r:id="rId24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39</w:t>
        </w:r>
      </w:hyperlink>
      <w:r>
        <w:t xml:space="preserve"> Федерального закона в течение трех рабочих дней со дня получения целевых средств от территориального фонда, направляемых им соответственно согласно </w:t>
      </w:r>
      <w:hyperlink w:anchor="P764" w:tooltip="1) со дня получения заявки на авансирование, в размере не более 50 процентов в период с января по ноябрь, а в декабре - 95 процентов объема средств финансового обеспечения страховой медицинской организации, рассчитанного в соответствии с пунктом 139 настоящих ">
        <w:r>
          <w:rPr>
            <w:color w:val="0000FF"/>
          </w:rPr>
          <w:t>подпунктам 1</w:t>
        </w:r>
      </w:hyperlink>
      <w:r>
        <w:t xml:space="preserve"> и </w:t>
      </w:r>
      <w:hyperlink w:anchor="P766" w:tooltip="2) со дня получения заявки на получение средств на оплату счетов с учетом ранее направленных средств на авансирование, но не более суммы целевых средств, рассчитанной исходя из количества застрахованных лиц и дифференцированных подушевых нормативов (с учетом о">
        <w:r>
          <w:rPr>
            <w:color w:val="0000FF"/>
          </w:rPr>
          <w:t>2 пун</w:t>
        </w:r>
        <w:r>
          <w:rPr>
            <w:color w:val="0000FF"/>
          </w:rPr>
          <w:t>кта 128</w:t>
        </w:r>
      </w:hyperlink>
      <w:r>
        <w:t xml:space="preserve"> настоящих Правил.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143. Оплате за счет средств обязательного медицинского страхования подлежит объем предоставления медицинской помощи, установленный в договоре на оказание и оплату медицинской помощи по обязательному медицинскому страхованию по спо</w:t>
      </w:r>
      <w:r>
        <w:t xml:space="preserve">собам оплаты медицинской помощи и тарифам на оплату медицинской помощи, определенным в тарифном соглашении, заключенном в соответствии с </w:t>
      </w:r>
      <w:hyperlink r:id="rId25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2 статьи 30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При оплате медицинской </w:t>
      </w:r>
      <w:r>
        <w:t xml:space="preserve">помощи на основе подушевого норматива финансирования оплата медицинской помощи осуществляется на основании счета на оплату медицинской помощи, сформированного исходя из среднемесячного количества прикрепленных к медицинской организации </w:t>
      </w:r>
      <w:r>
        <w:lastRenderedPageBreak/>
        <w:t>застрахованных лиц (</w:t>
      </w:r>
      <w:r>
        <w:t>застрахованных лиц на территории обслуживания скорой медицинской помощи) и подушевого норматива финансирования медицинской организации.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5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лиц, включая оплату медицинской помощи по всем ви</w:t>
      </w:r>
      <w:r>
        <w:t>дам и условиям предоставляемой медицинской помощи, с учетом показателей результативности деятельности медицинской организации (далее - подушевой норматив финансирования медицинской помощи по всем видам и условиям оказания медицинской помощи) оплата медицин</w:t>
      </w:r>
      <w:r>
        <w:t>ской помощи, оказанной застрахованному лицу, осуществляется на основании счета на оплату медицинской помощи,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</w:t>
      </w:r>
      <w:r>
        <w:t xml:space="preserve">ганизации, с учетом достижения установленных тарифным соглашением, заключенным в соответствии с </w:t>
      </w:r>
      <w:hyperlink r:id="rId25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2 статьи 30</w:t>
        </w:r>
      </w:hyperlink>
      <w:r>
        <w:t xml:space="preserve"> Федерального закона, показателей результативности.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При этом медицинской организацией,</w:t>
      </w:r>
      <w:r>
        <w:t xml:space="preserve"> оплата медицинской помощи которой осуществляется на основе подушевого норматива финансирования с учетом показателей результативности деятельности, в том числе подушевого норматива финансирования медицинской помощи по всем видам и условиям ее оказания, пре</w:t>
      </w:r>
      <w:r>
        <w:t>дставляется персонифицированный реестр счета, содержащий сведения об оказанной медицинской помощи и ее стоимости по тарифам, установленным для соответствующей единицы объема медицинской помощи (медицинских услугах, посещениях, обращениях, вызовах, закончен</w:t>
      </w:r>
      <w:r>
        <w:t>ных случаях лечения заболевания, в том числе на основе КСГ) застрахованным лицам, обслуживаемым медицинской организацией.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5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При оплате медицинской помощи за законченный случай, медицинскую услугу, вызов оплата медицинской помощи осуществляется на основании счета и реестра счета на</w:t>
      </w:r>
      <w:r>
        <w:t xml:space="preserve"> оплату медицинской помощи, сформированного с указанием каждого случая, медицинской услуги, вызова и тарифа на оплату указанной медицинской помощи.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5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144. Медицинская организация в соответствии с договором на оказание и оплату медицинской помощи по обязательному медицинскому страх</w:t>
      </w:r>
      <w:r>
        <w:t>ованию формирует и направляет: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в страховую медицинскую организацию ежемесячно, не позднее второго рабочего дня месяца, заявку на авансирование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в территориальный фонд ежемесячно, не позднее пятого рабочего дня месяца, следующего за</w:t>
      </w:r>
      <w:r>
        <w:t xml:space="preserve"> отчетным месяцем, счет на оплату медицинской помощи и реестр счета.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145. Заявка на авансирование медицинской помощи должна содержать следующие сведения: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наименование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наименование страховой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3) период </w:t>
      </w:r>
      <w:r>
        <w:t>авансирования;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размер финансового обеспечения медицинской помощи, распределенной медицинской организации решением Комиссии;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среднемесячный объем средств, направляемый на оплату медицинской помощи страховой медицинской организацией в медицинскую орган</w:t>
      </w:r>
      <w:r>
        <w:t>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(в случае периода действия договора менее трех месяцев);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95" w:name="P947"/>
      <w:bookmarkEnd w:id="95"/>
      <w:r>
        <w:t>6) сумма авансирования, перечисленная страхово</w:t>
      </w:r>
      <w:r>
        <w:t xml:space="preserve">й медицинской организацией в медицинскую </w:t>
      </w:r>
      <w:r>
        <w:lastRenderedPageBreak/>
        <w:t>организацию в прошлых периодах, не обеспеченная выставленными медицинской организацией счетами на оплату медицинской помощи (за исключением месяца, предшествующего месяцу подачи заявки);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55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7) сумма авансирования (без вычета значения показат</w:t>
      </w:r>
      <w:r>
        <w:t xml:space="preserve">еля, предусмотренного </w:t>
      </w:r>
      <w:hyperlink w:anchor="P947" w:tooltip="6) сумма авансирования, перечисленная страховой медицинской организацией в медицинскую организацию в прошлых периодах, не обеспеченная выставленными медицинской организацией счетами на оплату медицинской помощи (за исключением месяца, предшествующего месяцу по">
        <w:r>
          <w:rPr>
            <w:color w:val="0000FF"/>
          </w:rPr>
          <w:t>подпунктом 6</w:t>
        </w:r>
      </w:hyperlink>
      <w:r>
        <w:t xml:space="preserve"> настоящего пункта).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56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Сумма авансирования, указанная медицинской организацией в заявке на авансирование, не может составлять более 50 процентов в период с января по ноябрь, а в декабре - более 95 процентов от </w:t>
      </w:r>
      <w:r>
        <w:t xml:space="preserve">среднемесячного объема средств,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</w:t>
      </w:r>
      <w:r>
        <w:t>медицинскому страхованию (в случае периода действия договора менее трех месяцев).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сумма авансирования, указанная медицин</w:t>
      </w:r>
      <w:r>
        <w:t xml:space="preserve">ской организацией в заявке на авансирование, может составлять до 100 процентов от среднемесячного объема средств, направляемых на оплату медицинской помощи страховой медицинской организацией в медицинскую организацию за последние три месяца либо с периода </w:t>
      </w:r>
      <w:r>
        <w:t>начала действия договора на оказание и оплату медицинской помощи по обязательному медицинскому страхованию (в случае периода действия договора менее трех месяцев).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96" w:name="P953"/>
      <w:bookmarkEnd w:id="96"/>
      <w:r>
        <w:t>146. Счет на оплату медицинской помощи должен содержать следующие сведения: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номер и дату счета на оплату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наименование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идентификационный номер налогоплательщика медицинской организации и код постановки на учет в налоговом органе в соответствии с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период, за который выст</w:t>
      </w:r>
      <w:r>
        <w:t>авлен счет на оплату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сведения о виде медицинской помощи и способе оплаты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6) сведения о среднемесячной численности прикрепленных к медицинской организации застрахованных в страховой медицинской организации лиц (чис</w:t>
      </w:r>
      <w:r>
        <w:t>ленности застрахованных в страховой медицинской организации лиц, проживающих на территории обслуживания медицинской организации) (в случае оплаты медицинской помощи по подушевым нормативам финансирования);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57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7) стоимость оказанной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97" w:name="P962"/>
      <w:bookmarkEnd w:id="97"/>
      <w:r>
        <w:t>147. Реестр счета должен содержать следующие сведения: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наименование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идентификационный номер налогоплательщика медицинской организации и код постановки на учет в налоговом органе в соответствии с ЕГРЮЛ;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период, за который в</w:t>
      </w:r>
      <w:r>
        <w:t>ыставлен счет на оплату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номер и дату счета на оплату медицинской помощи, к которому сформирован реестр счета;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сведения о застрахованном лице: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фамилию, имя, отчество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пол;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дату и место рождения;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данные документа, удос</w:t>
      </w:r>
      <w:r>
        <w:t>товеряющего личность;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номер полиса;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период (месяц) проведения следующего планового осмотра (при оплате профилактических мероприятий или прохождении диспансерного наблюдения);</w:t>
      </w:r>
    </w:p>
    <w:p w:rsidR="006114ED" w:rsidRDefault="00E51DF9">
      <w:pPr>
        <w:pStyle w:val="ConsPlusNormal0"/>
        <w:jc w:val="both"/>
      </w:pPr>
      <w:r>
        <w:t xml:space="preserve">(абзац введен </w:t>
      </w:r>
      <w:hyperlink r:id="rId258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6) сведения об оказанной застрахованному лицу медицинской помощи, включая: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вид оказанной медицинс</w:t>
      </w:r>
      <w:r>
        <w:t>кой помощи (код);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основной диагноз в соответствии с Международной статистической </w:t>
      </w:r>
      <w:hyperlink r:id="rId259" w:tooltip="Ссылка на КонсультантПлюс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(далее - МКБ);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сопутствующий диагноз в соответствии с </w:t>
      </w:r>
      <w:hyperlink r:id="rId260" w:tooltip="Ссылка на КонсультантПлюс">
        <w:r>
          <w:rPr>
            <w:color w:val="0000FF"/>
          </w:rPr>
          <w:t>МКБ</w:t>
        </w:r>
      </w:hyperlink>
      <w:r>
        <w:t xml:space="preserve">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осложнение заболевания в соответствии с </w:t>
      </w:r>
      <w:hyperlink r:id="rId261" w:tooltip="Ссылка на КонсультантПлюс">
        <w:r>
          <w:rPr>
            <w:color w:val="0000FF"/>
          </w:rPr>
          <w:t>МКБ</w:t>
        </w:r>
      </w:hyperlink>
      <w:r>
        <w:t xml:space="preserve">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дату начала и дату окончания оказания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объемы оказанной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профиль оказанной медицинской помощи (код);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тариф на оплату медицинской помощи, оказанной застрахованному лицу (код и наименование примененного тарифа в соответствии с тарифным соглашением, в том числе о наименовании и номере клинико-статистической группы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стоимость оказанной медицинск</w:t>
      </w:r>
      <w:r>
        <w:t>ой помощи (в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помощи, а итоговую стоимость равную нулю);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результат обращения за медицинской пом</w:t>
      </w:r>
      <w:r>
        <w:t>ощью (код);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виды диагностических и (или) консультативных услуг, в случае их установления Комиссией;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виды/коды диагностических и (или) консультативных услуг в соответствии с номенклатурой медицинских услуг, в случае их установления Комиссией;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период (месяц)</w:t>
      </w:r>
      <w:r>
        <w:t xml:space="preserve"> проведения следующего планового осмотра (при оплате профилактических мероприятий или прохождении диспансерного наблюдения).</w:t>
      </w:r>
    </w:p>
    <w:p w:rsidR="006114ED" w:rsidRDefault="00E51DF9">
      <w:pPr>
        <w:pStyle w:val="ConsPlusNormal0"/>
        <w:jc w:val="both"/>
      </w:pPr>
      <w:r>
        <w:t xml:space="preserve">(пп. 6 в ред. </w:t>
      </w:r>
      <w:hyperlink r:id="rId26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148. Заявка на авансирование медицинской помощи, счет и реестр счета на оплату медицинской помощи подписываются руководителем и главным бухгалтером </w:t>
      </w:r>
      <w:r>
        <w:t>медицинской организации (или иным должностным лицом, на которое возлагается ведение бухгалтерского учета), и при формировании заявки на авансирование медицинской помощи, счета и реестра счета на оплату медицинской помощи на бумажном носителе - заверяются п</w:t>
      </w:r>
      <w:r>
        <w:t>ечатью медицинской организации.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149. В отношении лиц, не идентифицированных в период оказания медицинской помощи, медицинской организацией в территориальный фонд субъекта Российской Федерации, в реализации территориальной программы которого она участвует, </w:t>
      </w:r>
      <w:r>
        <w:t xml:space="preserve">представляется запрос об идентификации застрахованного лица, содержащий предполагаемые сведения о застрахованном лице (фамилия, имя, отчество (при наличии), пол, дата рождения, место рождения, гражданство, место пребывания, сведения о </w:t>
      </w:r>
      <w:r>
        <w:lastRenderedPageBreak/>
        <w:t>документе, удостоверя</w:t>
      </w:r>
      <w:r>
        <w:t>ющем личность).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6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150. В </w:t>
      </w:r>
      <w:r>
        <w:t>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</w:t>
      </w:r>
      <w:r>
        <w:t>трахованных лиц. Результаты проверки территориальный фонд в течение одного рабочего дня после окончания проверки представляет в медицинскую организацию.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После идентификации застрахованного лица сведения об оказанной медицинской помощи включаются в счет на оплату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151. С учетом представленных медицинской организации счетов и реестров счетов на оплату медицинской помощи территориальный фон</w:t>
      </w:r>
      <w:r>
        <w:t>д осуществляет проведение медико-экономического контроля, по итогам которого не позднее 10 рабочего дня месяца, следующего за отчетным месяцем: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направляет в медицинские организации заключения по результатам медико-экономического контроля по лицам, застрахо</w:t>
      </w:r>
      <w:r>
        <w:t>ванным в страховой медицинской организации, в страховую медицинскую организацию - принятые к оплате счета и реестры счетов на оплату медицинской помощи, оказанной застрахованным в страховой медицинской организации лицам в рамках территориальной программы о</w:t>
      </w:r>
      <w:r>
        <w:t>бязательного медицинского страхования, а также заключения по результатам медико-экономического контроля в страховую медицинскую организацию для проведения медико-экономической экспертизы, экспертизы качества медицинской помощи в соответствии с порядком про</w:t>
      </w:r>
      <w:r>
        <w:t>ведения контроля и оплаты оказанной медицинской помощи с учетом результатов контроля объемов, сроков, качества и условий предоставления медицинской помощи;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6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осуществляет оплату медицинской помощи, оказанной застрахованным лицам за пределами территории субъекта Российской Федераци</w:t>
      </w:r>
      <w:r>
        <w:t>и, в котором выдан полис обязательного медицинского страхования, в объеме, установленном базовой программой обязательного медицинского страхования, с учетом результатов контроля, объемов, сроков, качества и условий предоставления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152. В</w:t>
      </w:r>
      <w:r>
        <w:t xml:space="preserve"> соответствии со </w:t>
      </w:r>
      <w:hyperlink r:id="rId26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40</w:t>
        </w:r>
      </w:hyperlink>
      <w:r>
        <w:t xml:space="preserve"> Федерального закона по результатам контроля объемов, сроков, качества и условий предоставления медицинской помощи применяются меры, предусмотренные </w:t>
      </w:r>
      <w:hyperlink r:id="rId26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 и условиями договора на оказание и оплату медицинской помощи по обязательному медицинскому страхованию.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153. Сумма, не подлежащая оплате по результатам медико-экономического контрол</w:t>
      </w:r>
      <w:r>
        <w:t xml:space="preserve">я, медико-экономической экспертизы, экспертизы качества медицинской помощи, согласно </w:t>
      </w:r>
      <w:hyperlink r:id="rId26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 41</w:t>
        </w:r>
      </w:hyperlink>
      <w:r>
        <w:t xml:space="preserve"> Федерального закона удерживается из объема средств, предусмотренных для оплаты медицинской помощи, </w:t>
      </w:r>
      <w:r>
        <w:t>оказанной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68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98" w:name="P1002"/>
      <w:bookmarkEnd w:id="98"/>
      <w:r>
        <w:t>154. Размер неоплаты или неполной оплаты з</w:t>
      </w:r>
      <w:r>
        <w:t xml:space="preserve">атрат медицинской организации на оказание медицинской помощи (Н) (за исключением случаев применения кода нарушения/дефекта </w:t>
      </w:r>
      <w:hyperlink w:anchor="P2348" w:tooltip="2.16.1.">
        <w:r>
          <w:rPr>
            <w:color w:val="0000FF"/>
          </w:rPr>
          <w:t>2.16.1</w:t>
        </w:r>
      </w:hyperlink>
      <w:r>
        <w:t>, предусмотренного приложением N 5 к настоящим Правилам) рассчитывается по формуле:</w:t>
      </w:r>
    </w:p>
    <w:p w:rsidR="006114ED" w:rsidRDefault="00E51DF9">
      <w:pPr>
        <w:pStyle w:val="ConsPlusNormal0"/>
        <w:jc w:val="both"/>
      </w:pPr>
      <w:r>
        <w:t>(в</w:t>
      </w:r>
      <w:r>
        <w:t xml:space="preserve"> ред. </w:t>
      </w:r>
      <w:hyperlink r:id="rId26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center"/>
      </w:pPr>
      <w:r>
        <w:t>Н = РТ x К</w:t>
      </w:r>
      <w:r>
        <w:rPr>
          <w:vertAlign w:val="subscript"/>
        </w:rPr>
        <w:t>но</w:t>
      </w:r>
      <w:r>
        <w:t>,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где: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 - размер неоплаты или неполной оплаты затрат медицинской организации на оказание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РТ - размер тарифа на оплату медицинской помощи, поданный за оплату медицинской организацией </w:t>
      </w:r>
      <w:r>
        <w:lastRenderedPageBreak/>
        <w:t>и действующий на дату оказания медицинской помощи;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70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но</w:t>
      </w:r>
      <w:r>
        <w:t xml:space="preserve"> - коэффициент для определени</w:t>
      </w:r>
      <w:r>
        <w:t>я размера неполной оплаты медицинской помощи по основанию для отказа в оплате медицинской помощи либо уменьшению оплаты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Значения коэффициента для определения размера неполной оплаты медицинской помощи приведены в </w:t>
      </w:r>
      <w:hyperlink w:anchor="P2159" w:tooltip="ЗНАЧЕНИЯ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В случаях применения кода нарушения/дефекта </w:t>
      </w:r>
      <w:hyperlink w:anchor="P2348" w:tooltip="2.16.1.">
        <w:r>
          <w:rPr>
            <w:color w:val="0000FF"/>
          </w:rPr>
          <w:t>2.16.1</w:t>
        </w:r>
      </w:hyperlink>
      <w:r>
        <w:t>, размер неоплаты или неполной оплаты затрат медицинской организации на оказание медицинской помощи (Н) рассч</w:t>
      </w:r>
      <w:r>
        <w:t>итывается по формуле: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center"/>
      </w:pPr>
      <w:r>
        <w:t>Н = (РТ</w:t>
      </w:r>
      <w:r>
        <w:rPr>
          <w:vertAlign w:val="subscript"/>
        </w:rPr>
        <w:t>1</w:t>
      </w:r>
      <w:r>
        <w:t xml:space="preserve"> - РТ</w:t>
      </w:r>
      <w:r>
        <w:rPr>
          <w:vertAlign w:val="subscript"/>
        </w:rPr>
        <w:t>2</w:t>
      </w:r>
      <w:r>
        <w:t>) + РТ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но</w:t>
      </w:r>
      <w:r>
        <w:t>,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где: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 - размер неоплаты или неполной оплаты затрат медицинской организации на оказание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РТ</w:t>
      </w:r>
      <w:r>
        <w:rPr>
          <w:vertAlign w:val="subscript"/>
        </w:rPr>
        <w:t>1</w:t>
      </w:r>
      <w:r>
        <w:t xml:space="preserve"> - размер тарифа на оплату медицинской помощи, поданный на оплату медицинской организацией и действующий на дату оказания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РТ</w:t>
      </w:r>
      <w:r>
        <w:rPr>
          <w:vertAlign w:val="subscript"/>
        </w:rPr>
        <w:t>2</w:t>
      </w:r>
      <w:r>
        <w:t xml:space="preserve"> - размер тарифа на оплату медицинской помощи, который следует применить за фактически предоставленную застрахо</w:t>
      </w:r>
      <w:r>
        <w:t>ванному лицу медицинскую помощь (в соответствии с данными медицинской и иной документации застрахованного лица, представленной на экспертизу);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но</w:t>
      </w:r>
      <w:r>
        <w:t xml:space="preserve"> - коэффициент для определения размера неполной оплаты медицинской помощи по основанию для отказа в оплате мед</w:t>
      </w:r>
      <w:r>
        <w:t xml:space="preserve">ицинской помощи либо уменьшению оплаты медицинской помощи в соответствии с </w:t>
      </w:r>
      <w:hyperlink w:anchor="P2159" w:tooltip="ЗНАЧЕНИЯ">
        <w:r>
          <w:rPr>
            <w:color w:val="0000FF"/>
          </w:rPr>
          <w:t>Приложением N 5</w:t>
        </w:r>
      </w:hyperlink>
      <w:r>
        <w:t xml:space="preserve"> к настоящему Правилам.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7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99" w:name="P1023"/>
      <w:bookmarkEnd w:id="99"/>
      <w:r>
        <w:t>155. Размер штрафа, применяемого к медицинской организации за неоказание, несвоевременное оказание либо оказание медицинско</w:t>
      </w:r>
      <w:r>
        <w:t>й помощи ненадлежащего качества (С</w:t>
      </w:r>
      <w:r>
        <w:rPr>
          <w:vertAlign w:val="subscript"/>
        </w:rPr>
        <w:t>шт</w:t>
      </w:r>
      <w:r>
        <w:t>), рассчитывается по формуле: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center"/>
      </w:pPr>
      <w:r>
        <w:t>С</w:t>
      </w:r>
      <w:r>
        <w:rPr>
          <w:vertAlign w:val="subscript"/>
        </w:rPr>
        <w:t>шт</w:t>
      </w:r>
      <w:r>
        <w:t xml:space="preserve"> = РП x К</w:t>
      </w:r>
      <w:r>
        <w:rPr>
          <w:vertAlign w:val="subscript"/>
        </w:rPr>
        <w:t>шт</w:t>
      </w:r>
      <w:r>
        <w:t>,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где: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</w:t>
      </w:r>
      <w:r>
        <w:rPr>
          <w:vertAlign w:val="subscript"/>
        </w:rPr>
        <w:t>шт</w:t>
      </w:r>
      <w:r>
        <w:t xml:space="preserve"> - размер штрафа за неоказание, несвоевременное оказание либо оказание медицинской помощи ненадлежащего качества;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РП - установленный тарифным соглашением субъекта Р</w:t>
      </w:r>
      <w:r>
        <w:t>оссийской Федерации на дату проведения контроля объемов, сроков, качества и условий предоставления медицинской помощи и применяемый в зависимости от способа оплаты медицинской помощи, в отношении оказания которой проводится контроль объемов, сроков, качест</w:t>
      </w:r>
      <w:r>
        <w:t>ва и условий предоставления медицинской помощи, подушевой норматив финансирования медицинской помощи, оказанной в амбулаторных условиях, установленный на год, или подушевой норматив финансирования скорой медицинской помощи, оказанной вне медицинской органи</w:t>
      </w:r>
      <w:r>
        <w:t>зации, установленный на год, или подушевой норматив финансирования медицинской помощи по всем видам и условиям ее оказания за счет средств обязательного медицинского страхования, установленный на год, или подушевой норматив финансирования медицинской помощ</w:t>
      </w:r>
      <w:r>
        <w:t xml:space="preserve">и в условиях дневного и круглосуточного стационаров, установленный территориальной программой на год (за исключением кода нарушения/дефекта </w:t>
      </w:r>
      <w:hyperlink w:anchor="P2348" w:tooltip="2.16.1.">
        <w:r>
          <w:rPr>
            <w:color w:val="0000FF"/>
          </w:rPr>
          <w:t>2.16.1</w:t>
        </w:r>
      </w:hyperlink>
      <w:r>
        <w:t>, предусмотренного приложением N 5 к настоящим Правилам, для которого</w:t>
      </w:r>
      <w:r>
        <w:t xml:space="preserve"> РП - размер предъявленной к оплате стоимости оказанной медицинской помощи);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7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шт</w:t>
      </w:r>
      <w:r>
        <w:t xml:space="preserve"> - коэффициент для определения размера штрафа по основанию для начисления штрафа за неоказание, несвоевременное оказание либо оказание медицинской помощи ненадлежащего качества.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Значения коэффициенто</w:t>
      </w:r>
      <w:r>
        <w:t xml:space="preserve">в для определения размера неоплаты или неполной оплаты затрат медицинской организации на оказание медицинской помощи и размера штрафа за неоказание, несвоевременное оказание либо оказание медицинской помощи ненадлежащего качества приведены в </w:t>
      </w:r>
      <w:hyperlink w:anchor="P2159" w:tooltip="ЗНАЧЕНИЯ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156. При наличии отклоненных от оплаты счетов на оплату медицинской помощи по результатам проведенного территориальным фондом медико-экономического контроля медицинская организация вправе доработать и представить в территориальный фонд отклоненные ранее от</w:t>
      </w:r>
      <w:r>
        <w:t xml:space="preserve">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медико-экономического контроля первично представленного медицинской организацией счета на оплату медицинско</w:t>
      </w:r>
      <w:r>
        <w:t xml:space="preserve">й помощи, за исключением случая, указанного в </w:t>
      </w:r>
      <w:hyperlink w:anchor="P1035" w:tooltip="В случае принятия Комиссией решения об увеличении медицинской организации объемов предоставления медицинской помощи и (или) ее финансового обеспечения отклоненные ранее от оплаты счета и реестры счетов на оплату медицинской помощи повторно представляются медиц">
        <w:r>
          <w:rPr>
            <w:color w:val="0000FF"/>
          </w:rPr>
          <w:t>абзаце втором</w:t>
        </w:r>
      </w:hyperlink>
      <w:r>
        <w:t xml:space="preserve"> настоящего пункта. Оплата счетов, повторно представленных медицинскими организациями к оплате после доработки, осуществляется в период оплаты счетов за следую</w:t>
      </w:r>
      <w:r>
        <w:t>щий отчетный месяц.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7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00" w:name="P1035"/>
      <w:bookmarkEnd w:id="100"/>
      <w:r>
        <w:t>В с</w:t>
      </w:r>
      <w:r>
        <w:t>лучае принятия Комиссией решения об увеличении медицинской организации объемов предоставления медицинской помощи и (или) ее финансового обеспечения отклоненные ранее от оплаты счета и реестры счетов на оплату медицинской помощи повторно представляются меди</w:t>
      </w:r>
      <w:r>
        <w:t>цинской организацией в территориальный фонд не позднее пятого рабочего дня месяца, следующего за месяцем, в котором Комиссией были пересмотрены объемы предоставления медицинской помощи и (или) ее финансового обеспечения.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7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157. При превышении в отчетном ме</w:t>
      </w:r>
      <w:r>
        <w:t>сяце объема средств, направленных в медицинскую организацию в соответствии с заявкой на авансирование медицинской помощи, над суммой выставленных медицинской организацией счетов на оплату медицинской помощи с учетом результатов контроля объемов, сроков, ка</w:t>
      </w:r>
      <w:r>
        <w:t>чества и условий предоставления медицинской помощи, в последующие месяцы размер заявки на авансирование медицинской помощи уменьшается на сумму средств указанного превышения.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В случае превышения объемов предоставления и финансового обеспечения медицинской </w:t>
      </w:r>
      <w:r>
        <w:t xml:space="preserve">помощи, распределенных медицинской организации решением Комиссии, медицинская организация в течение пяти рабочих дней после получения заключения по результатам медико-экономического контроля обязана обратиться в Комиссию с предложением о перераспределении </w:t>
      </w:r>
      <w:r>
        <w:t>объемов предоставления и финансового обеспечения медицинской помощи.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75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</w:t>
        </w:r>
        <w:r>
          <w:rPr>
            <w:color w:val="0000FF"/>
          </w:rPr>
          <w:t>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158. В соответствии с </w:t>
      </w:r>
      <w:hyperlink r:id="rId27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2 статьи 41</w:t>
        </w:r>
      </w:hyperlink>
      <w:r>
        <w:t xml:space="preserve"> Федерального закона взаимные обязательства медицинских организаций и страховых медицинских организаций, следствие</w:t>
      </w:r>
      <w:r>
        <w:t>м которых является возможность неоплаты или неполной оплаты затрат на оказание медицинской помощи, а также уплаты медицинской организацией штрафа за неоказание, несвоевременное оказание либо оказание медицинской помощи ненадлежащего качества, предусматрива</w:t>
      </w:r>
      <w:r>
        <w:t>ются договором на оказание и оплату медицинской помощи по обязательному медицинскому страхованию.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Размеры неоплаты, неполной оплаты затрат на оказание медицинской помощи и штрафов, исчисленных и установленных в соответствии с </w:t>
      </w:r>
      <w:hyperlink r:id="rId27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2 статьи 41</w:t>
        </w:r>
      </w:hyperlink>
      <w:r>
        <w:t xml:space="preserve"> Федерального закона, устанавливаются в тарифном соглашении, заключаемом в соответствии с </w:t>
      </w:r>
      <w:hyperlink r:id="rId27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2 статьи 30</w:t>
        </w:r>
      </w:hyperlink>
      <w:r>
        <w:t xml:space="preserve"> Федерального закона, в соответствии с </w:t>
      </w:r>
      <w:hyperlink w:anchor="P1002" w:tooltip="154. Размер неоплаты или неполной оплаты затрат медицинской организации на оказание медицинской помощи (Н) (за исключением случаев применения кода нарушения/дефекта 2.16.1, предусмотренного приложением N 5 к настоящим Правилам) рассчитывается по формуле:">
        <w:r>
          <w:rPr>
            <w:color w:val="0000FF"/>
          </w:rPr>
          <w:t>пунктами 154</w:t>
        </w:r>
      </w:hyperlink>
      <w:r>
        <w:t xml:space="preserve"> и </w:t>
      </w:r>
      <w:hyperlink w:anchor="P1023" w:tooltip="155.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 (Сшт), рассчитывается по формуле:">
        <w:r>
          <w:rPr>
            <w:color w:val="0000FF"/>
          </w:rPr>
          <w:t>155</w:t>
        </w:r>
      </w:hyperlink>
      <w:r>
        <w:t xml:space="preserve"> настоящих Правил.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159. В случае превышения объема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помощи, над объемом целевых средств, подлежащим нап</w:t>
      </w:r>
      <w:r>
        <w:t>равлению в медицинскую организацию на оплату медицинской помощи (разница между выставленным на оплату счетом и ранее перечисленным авансом), медицинская организация возвращает в страховую медицинскую организацию средства в объеме указанного превышения. При</w:t>
      </w:r>
      <w:r>
        <w:t xml:space="preserve"> этом счет на оплату медицинской помощи не оплачивается.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7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</w:t>
      </w:r>
      <w:r>
        <w:t>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При принятии медицинской организацией решения об обжаловании заключений страховой медицинской организации и (или) территориального фонда по результатам контроля объемов, сроков, </w:t>
      </w:r>
      <w:r>
        <w:lastRenderedPageBreak/>
        <w:t>качества и условий предоставления медицинско</w:t>
      </w:r>
      <w:r>
        <w:t xml:space="preserve">й помощи, предусмотренного </w:t>
      </w:r>
      <w:hyperlink r:id="rId28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42</w:t>
        </w:r>
      </w:hyperlink>
      <w:r>
        <w:t xml:space="preserve"> Федерального закона, средства возвращаются в сроки, предусмотренные процедурой обжалования заключения в соответствии с порядком проведения контроля.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8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последующие отчетные периоды на су</w:t>
      </w:r>
      <w:r>
        <w:t>мму средств указанного превышения уменьшается сумма, подлежащая перечислению в медицинскую организацию на основании счета на оплату медицинской помощи с учетом результатов контроля объемов, сроков, качества и условий предоставления медицинской помощи.</w:t>
      </w:r>
    </w:p>
    <w:p w:rsidR="006114ED" w:rsidRDefault="00E51DF9">
      <w:pPr>
        <w:pStyle w:val="ConsPlusNormal0"/>
        <w:jc w:val="both"/>
      </w:pPr>
      <w:r>
        <w:t>(в р</w:t>
      </w:r>
      <w:r>
        <w:t xml:space="preserve">ед. </w:t>
      </w:r>
      <w:hyperlink r:id="rId28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Средства, возвращенные меди</w:t>
      </w:r>
      <w:r>
        <w:t>цинскими организациями в территориальный фонд на основании актов повторной медико-экономической экспертизы или повторной экспертизы качества медицинской помощи, проведенных территориальным фондом, не увеличивают стоимость территориальной программы.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160. В </w:t>
      </w:r>
      <w:r>
        <w:t xml:space="preserve">соответствии с </w:t>
      </w:r>
      <w:hyperlink r:id="rId28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9 статьи 39</w:t>
        </w:r>
      </w:hyperlink>
      <w:r>
        <w:t xml:space="preserve"> Федерального закона за использование не по назначению медицинской организацией средств, перечисленных ей по договору на оказание и оплату медицинской помощи по </w:t>
      </w:r>
      <w:r>
        <w:t>обязательному медицинскому страхованию,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</w:t>
      </w:r>
      <w:r>
        <w:t>сийской Федерации, действующей на день предъявления требования территориальным фондом, от суммы использованных не по назначению средств за каждый день просрочки исполнения требований территориального фонда. Средства, использованные не по назначению, медици</w:t>
      </w:r>
      <w:r>
        <w:t>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161. Страховая медицинская организация, получившая от территориального фонда сведения о застр</w:t>
      </w:r>
      <w:r>
        <w:t>ахованном лице,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</w:t>
      </w:r>
      <w:r>
        <w:t>ного случая на производстве, за счет средств обязательного социального страхования от несчастных случаев на производстве и профессиональных заболеваний, принимает меры по исключению оплаты данного случая оказания медицинской помощи за счет средств обязател</w:t>
      </w:r>
      <w:r>
        <w:t>ьного медицинского страхования при последующих расчетах с медицинской организацией в рамках проведения территориальным фондом медико-экономической экспертизы в соответствии с порядком проведения контроля.</w:t>
      </w:r>
    </w:p>
    <w:p w:rsidR="006114ED" w:rsidRDefault="00E51DF9">
      <w:pPr>
        <w:pStyle w:val="ConsPlusNormal0"/>
        <w:jc w:val="both"/>
      </w:pPr>
      <w:r>
        <w:t xml:space="preserve">(п. 161 в ред. </w:t>
      </w:r>
      <w:hyperlink r:id="rId28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162.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акт, который должен содержать:</w:t>
      </w:r>
    </w:p>
    <w:p w:rsidR="006114ED" w:rsidRDefault="00E51DF9">
      <w:pPr>
        <w:pStyle w:val="ConsPlusNormal0"/>
        <w:jc w:val="both"/>
      </w:pPr>
      <w:r>
        <w:t>(в</w:t>
      </w:r>
      <w:r>
        <w:t xml:space="preserve"> ред. </w:t>
      </w:r>
      <w:hyperlink r:id="rId285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сумму задолженности ст</w:t>
      </w:r>
      <w:r>
        <w:t>раховой медицинской организации на начало отчетного месяца по: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оплате принятых к оплате по результатам медико-экономического контроля счетов на оплату медицинской помощи;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86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оплате пени за просрочку перечисления средств за оказанную медицинскую помощь;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сумму задолженности медици</w:t>
      </w:r>
      <w:r>
        <w:t>нской организации на начало отчетного месяца по: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оплате штрафов по результатам: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медико-экономического контроля;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экспертизы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возврату средств вследствие принятия к медицинской организации мер в соответствии со </w:t>
      </w:r>
      <w:hyperlink r:id="rId28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закона, в том числе по результатам: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медико-экономического контроля;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</w:t>
      </w:r>
      <w:r>
        <w:t>кой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экспертизы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средствам авансирования медицинской помощи, не обеспеченным выставленными счетами на оплату медицинской помощи с учетом контроля качества ее оказания;</w:t>
      </w:r>
    </w:p>
    <w:p w:rsidR="006114ED" w:rsidRDefault="00E51DF9">
      <w:pPr>
        <w:pStyle w:val="ConsPlusNormal0"/>
        <w:jc w:val="both"/>
      </w:pPr>
      <w:r>
        <w:t xml:space="preserve">(пп. 2 в ред. </w:t>
      </w:r>
      <w:hyperlink r:id="rId288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2.1) сумму задолженности медицинской организации на начало отчетно</w:t>
      </w:r>
      <w:r>
        <w:t xml:space="preserve">го месяца по оплате пени за просрочку оплаты штрафов и возврата средств вследствие принятия к медицинской организации мер в соответствии со </w:t>
      </w:r>
      <w:hyperlink r:id="rId28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jc w:val="both"/>
      </w:pPr>
      <w:r>
        <w:t xml:space="preserve">(пп. 2.1 введен </w:t>
      </w:r>
      <w:hyperlink r:id="rId290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общую сумму средств на оплату мед</w:t>
      </w:r>
      <w:r>
        <w:t>ицинской помощи по принятым к оплате по результатам медико-экономического контроля счетам за отчетный месяц;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9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сумму средств по заявке на авансирование медицинской помощи, предъявленной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4.1) сумму средств на авансирование, рассчитанную страховой медицин</w:t>
      </w:r>
      <w:r>
        <w:t xml:space="preserve">ской организацией в соответствии с </w:t>
      </w:r>
      <w:hyperlink w:anchor="P716" w:tooltip="125. Заявка на получение средств на оплату счетов включает в себя следующие сведения:">
        <w:r>
          <w:rPr>
            <w:color w:val="0000FF"/>
          </w:rPr>
          <w:t>пунктом 125</w:t>
        </w:r>
      </w:hyperlink>
      <w:r>
        <w:t xml:space="preserve"> настоящих Правил;</w:t>
      </w:r>
    </w:p>
    <w:p w:rsidR="006114ED" w:rsidRDefault="00E51DF9">
      <w:pPr>
        <w:pStyle w:val="ConsPlusNormal0"/>
        <w:jc w:val="both"/>
      </w:pPr>
      <w:r>
        <w:t xml:space="preserve">(пп. 4.1 введен </w:t>
      </w:r>
      <w:hyperlink r:id="rId29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сумму средств, сформированных за нарушения, выявленные по результатам контроля объемов, сроков, качества и условий предоставления медицинской помощи, всего, в том числе по результатам: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медико-экономического контроля;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экс</w:t>
      </w:r>
      <w:r>
        <w:t>пертизы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6) сумму штрафов, начисленных за нарушения, выявленные по результатам контроля объемов, сроков, качества и условий предоставления медицинской помощи, всего, в том числе по результатам: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медико-экономического контроля;</w:t>
      </w:r>
    </w:p>
    <w:p w:rsidR="006114ED" w:rsidRDefault="00E51DF9">
      <w:pPr>
        <w:pStyle w:val="ConsPlusNormal0"/>
        <w:jc w:val="both"/>
      </w:pPr>
      <w:r>
        <w:t>(а</w:t>
      </w:r>
      <w:r>
        <w:t xml:space="preserve">бзац введен </w:t>
      </w:r>
      <w:hyperlink r:id="rId29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</w:t>
      </w:r>
      <w:r>
        <w:t>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экспертизы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7) сумму средств, удержанных страховой медицинской организацией: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 результатам контроля объемов, сроков, качества и условий предоставления медицинской помощи, в том числе: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 результатам медико-экономического контроля;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 результатам медико-экономической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по результатам экспертизы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 средствам на авансирование оказание медицинской помощи в прошлые периоды, не обеспеченным выставленными</w:t>
      </w:r>
      <w:r>
        <w:t xml:space="preserve"> счетами на оплату медицинской помощи с учетом контроля качества ее оказания;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8) сумму средств, перечисленных медицинской организацией в страховую медицинскую организацию за отчетный месяц: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связи с принятием к медицинской организации мер в соответствии с</w:t>
      </w:r>
      <w:r>
        <w:t xml:space="preserve">о </w:t>
      </w:r>
      <w:hyperlink r:id="rId294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закона, в том числе по результатам: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медико-экономического контроля;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экспертизы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оплаты штрафов по результат</w:t>
      </w:r>
      <w:r>
        <w:t>ам контроля объемов, сроков, качества и условий предоставления медицинской помощи, в том числе по результатам: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медико-экономического контроля;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экспертизы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связи с превышением сумм авансирования</w:t>
      </w:r>
      <w:r>
        <w:t xml:space="preserve"> над выставленными счетами на оплату медицинской помощи с учетом контроля качества ее оказания;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9) сумму средств, удержанных по результатам принятия территориальными органами Фонда пенсионного и социального страхования Российской Федерации решения об оплат</w:t>
      </w:r>
      <w:r>
        <w:t>е расходов на медицинскую помощь застрахованному лицу непосредственно после произошедшего тяжелого несчастного случая на производстве;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95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10) сумму средств, перечисленных страховой медицинской организации в медицинскую организации в отчетном месяце: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 заявке на авансирование;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 с</w:t>
      </w:r>
      <w:r>
        <w:t>четам на оплату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11) сумму начисленных пеней страховой медицинской организации за несвоевременное перечисление средств на: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авансирование оказание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оплату медицинской помощи по результатам контроля объемов, сроков, каче</w:t>
      </w:r>
      <w:r>
        <w:t>ства и условий предоставления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12) сумму начисленных медицинской организации пеней за несвоевременный возврат средств по результатам принятия мер, предусмотренных </w:t>
      </w:r>
      <w:hyperlink r:id="rId29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</w:t>
      </w:r>
      <w:r>
        <w:t>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13) сумму списанной задолженности медицинской организации в соответствии с решениями, принятыми в соответствии с законодательством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13.1) сумму средств, подлежащих перечислению медицинской организации в соответствии с решениями, принятыми в соответствии с законодательством Российской Федерации;</w:t>
      </w:r>
    </w:p>
    <w:p w:rsidR="006114ED" w:rsidRDefault="00E51DF9">
      <w:pPr>
        <w:pStyle w:val="ConsPlusNormal0"/>
        <w:jc w:val="both"/>
      </w:pPr>
      <w:r>
        <w:lastRenderedPageBreak/>
        <w:t xml:space="preserve">(пп. 13.1 введен </w:t>
      </w:r>
      <w:hyperlink r:id="rId297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14) сумму перечисленных страховой медицинской организацией пеней за несвоевременное перечисление средств </w:t>
      </w:r>
      <w:r>
        <w:t>на оплату медицинской помощи по результатам контроля объемов, сроков, качества и условий предоставления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15) сумму перечисленных медицинской организацией пеней за несвоевременный возврат средств по результатам принятия мер, предусмотренных </w:t>
      </w:r>
      <w:hyperlink r:id="rId29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16) сумму задолженности стр</w:t>
      </w:r>
      <w:r>
        <w:t>аховой медицинской организации на конец отчетного периода по оплате: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выставленных счетов на оплату медицинской помощи с учетом результатов контроля объемов, сроков, качества и условий предоставления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пени за просрочку перечисления средст</w:t>
      </w:r>
      <w:r>
        <w:t>в за оказанную медицинскую помощь;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17) сумму задолженности медицинской организации на конец отчетного месяца по: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оплате штрафов по результатам: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29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медико-экономического контроля;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экспертизы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возврату средств вследствие пр</w:t>
      </w:r>
      <w:r>
        <w:t xml:space="preserve">инятия к медицинской организации мер в соответствии со </w:t>
      </w:r>
      <w:hyperlink r:id="rId30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результатам:</w:t>
      </w:r>
    </w:p>
    <w:p w:rsidR="006114ED" w:rsidRDefault="00E51DF9">
      <w:pPr>
        <w:pStyle w:val="ConsPlusNormal0"/>
        <w:jc w:val="both"/>
      </w:pPr>
      <w:r>
        <w:t xml:space="preserve">(абзац введен </w:t>
      </w:r>
      <w:hyperlink r:id="rId30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медико-экономического контроля;</w:t>
      </w:r>
    </w:p>
    <w:p w:rsidR="006114ED" w:rsidRDefault="00E51DF9">
      <w:pPr>
        <w:pStyle w:val="ConsPlusNormal0"/>
        <w:jc w:val="both"/>
      </w:pPr>
      <w:r>
        <w:t xml:space="preserve">(абзац введен </w:t>
      </w:r>
      <w:hyperlink r:id="rId30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медико-экономической экспертизы;</w:t>
      </w:r>
    </w:p>
    <w:p w:rsidR="006114ED" w:rsidRDefault="00E51DF9">
      <w:pPr>
        <w:pStyle w:val="ConsPlusNormal0"/>
        <w:jc w:val="both"/>
      </w:pPr>
      <w:r>
        <w:t xml:space="preserve">(абзац введен </w:t>
      </w:r>
      <w:hyperlink r:id="rId30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экспертизы качества медицинской помощи;</w:t>
      </w:r>
    </w:p>
    <w:p w:rsidR="006114ED" w:rsidRDefault="00E51DF9">
      <w:pPr>
        <w:pStyle w:val="ConsPlusNormal0"/>
        <w:jc w:val="both"/>
      </w:pPr>
      <w:r>
        <w:t xml:space="preserve">(абзац введен </w:t>
      </w:r>
      <w:hyperlink r:id="rId30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средствам авансирования медицинской помощи, не обе</w:t>
      </w:r>
      <w:r>
        <w:t>спеченным выставленными счетами на оплату медицинской помощи с учетом контроля объемов, сроков, качества и условий предоставления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оплате пеней за просрочку оплаты штрафов и возврата средств вследствие принятия к медицинской организации </w:t>
      </w:r>
      <w:r>
        <w:t xml:space="preserve">мер в соответствии со </w:t>
      </w:r>
      <w:hyperlink r:id="rId30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17.1) сумму задолженности медицинской организации на конец отчетного месяца по оплате пени за просрочку оплаты штрафов и возврату средств вс</w:t>
      </w:r>
      <w:r>
        <w:t xml:space="preserve">ледствие принятия к медицинской организации мер в соответствии со </w:t>
      </w:r>
      <w:hyperlink r:id="rId30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jc w:val="both"/>
      </w:pPr>
      <w:r>
        <w:t xml:space="preserve">(пп. 17.1 введен </w:t>
      </w:r>
      <w:hyperlink r:id="rId307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Акт подписывается руководителем и главным бухгалтером страховой медицинской организации (или иным должностным лицом, на которое возлагается ведение бухгалтерского учета), руково</w:t>
      </w:r>
      <w:r>
        <w:t>дителем и главным бухгалтером медицинской организации (или иным должностным лицом, на которое возлагается ведение бухгалтерского учета) и при формировании акта в форме документа на бумажном носителе - заверяется печатями страховой медицинской организации и</w:t>
      </w:r>
      <w:r>
        <w:t xml:space="preserve"> медицинской организации (при наличии).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163. Для медицинских организаций, включенных в реестр медицинских организаций, осуществляющих </w:t>
      </w:r>
      <w:r>
        <w:lastRenderedPageBreak/>
        <w:t xml:space="preserve">деятельность в сфере обязательного медицинского страхования субъекта Российской Федерации по месту нахождения медицинской </w:t>
      </w:r>
      <w:r>
        <w:t>организации, и оказывающих медицинскую помощь в рамках участия в реализации территориальной программы другого субъекта Российской Федерации (далее - второй субъект Российской Федерации), при оплате медицинской помощи, оказанной лицам, полис обязательного м</w:t>
      </w:r>
      <w:r>
        <w:t xml:space="preserve">едицинского страхования которым выдан во втором субъекте Российской Федерации, применяются тарифы на оплату медицинской помощи по обязательному медицинскому страхованию, установленные в тарифном соглашении, заключаемом в соответствии со </w:t>
      </w:r>
      <w:hyperlink r:id="rId30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закона, другого субъекта Российской Федерации для данной медицинской организации.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Title0"/>
        <w:jc w:val="center"/>
        <w:outlineLvl w:val="1"/>
      </w:pPr>
      <w:bookmarkStart w:id="101" w:name="P1139"/>
      <w:bookmarkEnd w:id="101"/>
      <w:r>
        <w:t>X. Порядок осуществления расчетов за медицинскую помощь,</w:t>
      </w:r>
    </w:p>
    <w:p w:rsidR="006114ED" w:rsidRDefault="00E51DF9">
      <w:pPr>
        <w:pStyle w:val="ConsPlusTitle0"/>
        <w:jc w:val="center"/>
      </w:pPr>
      <w:r>
        <w:t>оказанную застрахованным лицам за пределами территории</w:t>
      </w:r>
    </w:p>
    <w:p w:rsidR="006114ED" w:rsidRDefault="00E51DF9">
      <w:pPr>
        <w:pStyle w:val="ConsPlusTitle0"/>
        <w:jc w:val="center"/>
      </w:pPr>
      <w:r>
        <w:t>субъекта Российской Федерации, в котором выдан полис</w:t>
      </w:r>
    </w:p>
    <w:p w:rsidR="006114ED" w:rsidRDefault="00E51DF9">
      <w:pPr>
        <w:pStyle w:val="ConsPlusTitle0"/>
        <w:jc w:val="center"/>
      </w:pPr>
      <w:r>
        <w:t>обязательного медицинского страхования</w:t>
      </w:r>
    </w:p>
    <w:p w:rsidR="006114ED" w:rsidRDefault="00E51DF9">
      <w:pPr>
        <w:pStyle w:val="ConsPlusNormal0"/>
        <w:jc w:val="center"/>
      </w:pPr>
      <w:r>
        <w:t xml:space="preserve">(в ред. </w:t>
      </w:r>
      <w:hyperlink r:id="rId309" w:tooltip="Приказ Минздрава России от 26.03.2021 N 254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22.04.">
        <w:r>
          <w:rPr>
            <w:color w:val="0000FF"/>
          </w:rPr>
          <w:t>Приказа</w:t>
        </w:r>
      </w:hyperlink>
      <w:r>
        <w:t xml:space="preserve"> Минздрава России от 26.03.2021 N 254н)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164. Территориальный фонд по месту оказания медицинской помощи осуществляет расчеты за медицинскую помощь, оказанную застрахованным</w:t>
      </w:r>
      <w:r>
        <w:t xml:space="preserve"> лицам за пределами территории субъекта Российской Федерации, в котором им выдан полис обязательного медицинского страхования, в объеме, установленном базовой программой, не позднее двадцати пяти дней с даты представления медицинской организацией счета и р</w:t>
      </w:r>
      <w:r>
        <w:t>еестра на оплату указанной медицинской помощи с учетом результатов контроля объемов, сроков, качества и условий предоставления медицинской помощи.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310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Территориальный фонд субъекта Российской Федерации, в котором застрахованному лицу выдан полис обязательного медицинского страховани</w:t>
      </w:r>
      <w:r>
        <w:t>я (далее - территориальный фонд по месту страхования), осуществляет возмещение средств территориальному фонду по месту оказания медицинской помощи не позднее двадцати пяти дней с даты получения счета, предъявленного территориальным фондом по месту оказания</w:t>
      </w:r>
      <w:r>
        <w:t xml:space="preserve"> медицинской помощи (далее - счет по межтерриториальным расчетам), в соответствии с тарифами на оплату медицинской помощи, установленными для медицинской организации, оказавшей медицинскую помощь, с учетом результатов контроля объемов, сроков, качества и у</w:t>
      </w:r>
      <w:r>
        <w:t>словий предоставления медицинской помощи.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31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</w:t>
      </w:r>
      <w:r>
        <w:t>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помощи, оказанной застрахованным лицам за пред</w:t>
      </w:r>
      <w:r>
        <w:t>елами территории субъекта Российской Федерации, в котором им выданы полисы обязательного страхования (далее - за пределами территории страхования), непосредственно после произошедшего тяжелого несчастного случая на производстве.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165. Территориальные фонды </w:t>
      </w:r>
      <w:r>
        <w:t>осуществляют расчеты за медицинскую помощь, оказанную застрахованным лицам за пределами территории страхования, в объеме, установленном базовой программой (далее - межтерриториальные расчеты), за счет средств нормированного страхового запаса территориально</w:t>
      </w:r>
      <w:r>
        <w:t>го фонда.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166. При осуществлении расчетов за медицинскую помощь, оказанную застрахованным лицам за пределами территории страхования, информационный обмен осуществляется в электронном виде в соответствии с </w:t>
      </w:r>
      <w:hyperlink r:id="rId312" w:tooltip="Приказ ФФОМС от 07.04.2011 N 79 (ред. от 16.11.2021) &quot;Об утверждении Общих принципов построения и функционирования информационных систем в сфере обязательного медицинского страхования&quot; {КонсультантПлюс}">
        <w:r>
          <w:rPr>
            <w:color w:val="0000FF"/>
          </w:rPr>
          <w:t>общими принципами</w:t>
        </w:r>
      </w:hyperlink>
      <w:r>
        <w:t xml:space="preserve"> построения и функционирования информационных систем и порядком информационного взаимодействия в сфере обязательного медицинского страхования, определяемыми Федеральным ф</w:t>
      </w:r>
      <w:r>
        <w:t xml:space="preserve">ондом в соответствии с </w:t>
      </w:r>
      <w:hyperlink r:id="rId31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8 части 8 статьи 33</w:t>
        </w:r>
      </w:hyperlink>
      <w:r>
        <w:t xml:space="preserve"> Федерального закона (далее - порядок информационного взаимодействия).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167. При отсутствии технической возможности осуществления информационного обмен</w:t>
      </w:r>
      <w:r>
        <w:t xml:space="preserve">а, указанного в </w:t>
      </w:r>
      <w:hyperlink w:anchor="P132" w:tooltip="11. При подаче заявления о выборе (замене)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(иной организации), упол">
        <w:r>
          <w:rPr>
            <w:color w:val="0000FF"/>
          </w:rPr>
          <w:t>пункте 11</w:t>
        </w:r>
      </w:hyperlink>
      <w:r>
        <w:t xml:space="preserve"> настоящих Правил, в электронном виде, подтвержденной Федеральным фондом, обмен осуществляется в форме документа на бумажном носителе, с внесением в государственную информационную систему обязат</w:t>
      </w:r>
      <w:r>
        <w:t xml:space="preserve">ельного медицинского страхования сведений,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</w:t>
      </w:r>
      <w:r>
        <w:lastRenderedPageBreak/>
        <w:t>осуще</w:t>
      </w:r>
      <w:r>
        <w:t>ствления обмена в электронном виде.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168. Медицинская организация формирует в соответствии с </w:t>
      </w:r>
      <w:hyperlink w:anchor="P953" w:tooltip="146. Счет на оплату медицинской помощи должен содержать следующие сведения:">
        <w:r>
          <w:rPr>
            <w:color w:val="0000FF"/>
          </w:rPr>
          <w:t>пунктами 146</w:t>
        </w:r>
      </w:hyperlink>
      <w:r>
        <w:t xml:space="preserve"> и </w:t>
      </w:r>
      <w:hyperlink w:anchor="P962" w:tooltip="147. Реестр счета должен содержать следующие сведения:">
        <w:r>
          <w:rPr>
            <w:color w:val="0000FF"/>
          </w:rPr>
          <w:t>147</w:t>
        </w:r>
      </w:hyperlink>
      <w:r>
        <w:t xml:space="preserve"> настоящих Правил и направляет счета и реестры счетов на оплату медицинской помощи, оказанной застрахованным лицам за пределами территории страхования, в территориальный фонд по месту оказания медицинской по</w:t>
      </w:r>
      <w:r>
        <w:t>мощи не позднее пяти рабочих дней месяца, следующего за месяцем завершения оказания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169. Территориальный фонд по месту оказания медицинской помощи в течение 10 рабочих дней со дня представления медицинской организацией счета и реестра с</w:t>
      </w:r>
      <w:r>
        <w:t>чета на оплату медицинской помощи проводит медико-экономический контроль предъявленного медицинской организацией счета и реестра счета и при отсутствии дефектов и нарушений, предусмотренных порядком проведения контроля (далее - причины), требующих отклонен</w:t>
      </w:r>
      <w:r>
        <w:t xml:space="preserve">ия счета и реестра счета на оплату медицинской помощи, осуществляет включение счета и реестра счета на оплату медицинской помощи в счет по межтерриториальным расчетам, формируемый в соответствии с </w:t>
      </w:r>
      <w:hyperlink w:anchor="P1167" w:tooltip="174. Счет по межтерриториальным расчетам должен содержать в том числе следующие сведения:">
        <w:r>
          <w:rPr>
            <w:color w:val="0000FF"/>
          </w:rPr>
          <w:t>пунктом 174</w:t>
        </w:r>
      </w:hyperlink>
      <w:r>
        <w:t xml:space="preserve"> настоящих Правил, и направление его с приложением счета и реестра счета на оплату медицинской помощи в территориальный фонд по месту страхования.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31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случае обнаружения после провед</w:t>
      </w:r>
      <w:r>
        <w:t>ения медико-экономического контроля причин, требующих дополнительного рассмотрения реестра счета на оплату медицинской помощи посредством проведения медико-экономической экспертизы и/или экспертизы качества медицинской помощи, ее (их) проведение осуществля</w:t>
      </w:r>
      <w:r>
        <w:t>ется в соответствии с порядком проведения контроля.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315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</w:t>
      </w:r>
      <w:r>
        <w:t>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уведомлении об организации проведения совместной медико-экономической экспертизы и/или экспертизы качества медицинской помощи указываются предложения по кандидатуре специалиста-эксперта и/или эксперта качества медицинской пом</w:t>
      </w:r>
      <w:r>
        <w:t>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170.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</w:t>
      </w:r>
      <w:r>
        <w:t>дицинской помощи осуществляет возмещение затрат территориального фонда на оплату медицинской помощи в соответствии с суммой, указанной в счете по межтерриториальным расчетам.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171. По результатам контроля объемов, сроков, качества и условий предоставления м</w:t>
      </w:r>
      <w:r>
        <w:t xml:space="preserve">едицинской помощи в соответствии с </w:t>
      </w:r>
      <w:hyperlink r:id="rId31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10 статьи 40</w:t>
        </w:r>
      </w:hyperlink>
      <w:r>
        <w:t xml:space="preserve"> Федерального закона применяются меры, предусмотренные </w:t>
      </w:r>
      <w:hyperlink r:id="rId31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</w:t>
      </w:r>
      <w:r>
        <w:t>о закона и условиями договора на оказание и оплату медицинской помощи по обязательному медицинскому страхованию.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Территориальный фонд по месту оказания медицинской помощи осуществляет направление сведений о результатах проведения медико-экономической экспе</w:t>
      </w:r>
      <w:r>
        <w:t>ртизы и/или экспертизы качества медицинской помощи медицинской организации и в территориальный фонд по месту страхования.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Возврат средств территориальным фондом по месту оказания медицинской помощи в территориальный фонд по месту страхования осуществляется</w:t>
      </w:r>
      <w:r>
        <w:t xml:space="preserve"> путем уменьшения сумм, выставленных в счете по межтерриториальным расчетам, или путем перечисления указанных средств в территориальный фонд по месту страхования. Возврат средств оформляется территориальным фондом по месту оказания медицинской помощи уведо</w:t>
      </w:r>
      <w:r>
        <w:t>млением о возврате средств, которое прилагается к счету по межтерриториальным расчетам.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172. В случае, если судебным решением, принятым по итогам обжалования медицинской организацией результатов контроля качества, объемов, сроков и условий предоставления м</w:t>
      </w:r>
      <w:r>
        <w:t xml:space="preserve">едицинской помощи, предусмотрен возврат медицинской организацией средств, ранее взысканных с нее в связи с принятием мер в соответствии со </w:t>
      </w:r>
      <w:hyperlink r:id="rId31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закона, территориальный фонд по</w:t>
      </w:r>
      <w:r>
        <w:t xml:space="preserve">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средств, взысканных вследст</w:t>
      </w:r>
      <w:r>
        <w:t xml:space="preserve">вие принятия мер в соответствии со </w:t>
      </w:r>
      <w:hyperlink r:id="rId31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закона. Возмещение средств территориальным фондом по месту страхования в территориальный фонд по месту оказания медицинской помощи може</w:t>
      </w:r>
      <w:r>
        <w:t xml:space="preserve">т также осуществляться путем </w:t>
      </w:r>
      <w:r>
        <w:lastRenderedPageBreak/>
        <w:t>увеличения сумм, выставленных территориальным фондом по месту оказания медицинской помощи в счете по межтерриториальным расчетам.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173. Сумма, не подлежащая оплате по результатам медико-экономического контроля, медико-экономичес</w:t>
      </w:r>
      <w:r>
        <w:t xml:space="preserve">кой экспертизы, экспертизы качества медицинской помощи, согласно </w:t>
      </w:r>
      <w:hyperlink r:id="rId32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 41</w:t>
        </w:r>
      </w:hyperlink>
      <w:r>
        <w:t xml:space="preserve"> Федерального закона удерживается из объема средств, предусмотренных для оплаты медицинской помощи, оказанной медицински</w:t>
      </w:r>
      <w:r>
        <w:t xml:space="preserve">ми организациями,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</w:t>
      </w:r>
      <w:r>
        <w:t>контроля.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32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При принятии медицинской организа</w:t>
      </w:r>
      <w:r>
        <w:t xml:space="preserve">цией решения об обжаловании заключений по оценке контроля объемов, сроков, качества и условий предоставления медицинской помощи, предусмотренного </w:t>
      </w:r>
      <w:hyperlink r:id="rId32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42</w:t>
        </w:r>
      </w:hyperlink>
      <w:r>
        <w:t xml:space="preserve"> Федерального закона, средства возвращаются </w:t>
      </w:r>
      <w:r>
        <w:t>в соответствии с судебным решением в указанные в нем сроки.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02" w:name="P1167"/>
      <w:bookmarkEnd w:id="102"/>
      <w:r>
        <w:t>174. Счет по межтерриториальным расчетам должен содержать в том числе следующие сведения: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номер и дату счета;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наименование территориального фонда по месту оказания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наименование</w:t>
      </w:r>
      <w:r>
        <w:t xml:space="preserve"> территориального фонда по месту страхования;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сумму, подлежащую оплате;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сумму средств по выставленным счетам на оплату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сумму по возврату средств вследствие принятия мер в соответствии со </w:t>
      </w:r>
      <w:hyperlink r:id="rId32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сумму восстановления средств, взысканных вследствие принятия мер в соответствии со </w:t>
      </w:r>
      <w:hyperlink r:id="rId324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 счету по межтерриториальным расчетам прилагается реестр, содержащий реквизиты счетов и реестров счетов на оплату медицинской помощи, уведомлений о возврате средст</w:t>
      </w:r>
      <w:r>
        <w:t xml:space="preserve">в, уведомлений об организации проведения совместной медико-экономической экспертизы и/или экспертизы качества медицинской помощи, уведомлений о восстановлении средств, взысканных вследствие принятия мер в соответствии со </w:t>
      </w:r>
      <w:hyperlink r:id="rId32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175. Не подлежит оплате по межтерриториальным расчетам оказание медицинской помощи, не предусмотренной к оказанию в рамках базовой программы.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случае, если медицинская организация участвует в реал</w:t>
      </w:r>
      <w:r>
        <w:t>изации территориальных программ нескольких субъектов Российской Федерации, выставление счетов и реестров счетов на оплату медицинской помощи, оказанной лицам, полис обязательного медицинского страхования которым выдан в данных субъектах Российской Федераци</w:t>
      </w:r>
      <w:r>
        <w:t>и,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помощи, распределенных медицинской организации решением Комиссии.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176. В случае выявления по р</w:t>
      </w:r>
      <w:r>
        <w:t>езультатам контроля объемов, сроков,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помощь, оказанную застрахованным лицам за пр</w:t>
      </w:r>
      <w:r>
        <w:t>еделами территории страхования, указанные суммы подлежат возврату в бюджет территориального фонда по месту страхования.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177. Территориальный фонд по месту оказания медицинской помощи и территориальный фонд по месту страхования ежеквартально проводят сверку</w:t>
      </w:r>
      <w:r>
        <w:t xml:space="preserve"> расчетов по счетам по межтерриториальным расчетам с оформлением акта сверки счетов на оплату медицинской помощи, оказанной застрахованным лицам за </w:t>
      </w:r>
      <w:r>
        <w:lastRenderedPageBreak/>
        <w:t>пределами территории страхования (далее - акт сверки по межтерриториальным расчетам).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Акт сверки по межтерри</w:t>
      </w:r>
      <w:r>
        <w:t>ториальным расчетам должен содержать следующие сведения: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сальдо на начало отчетного периода;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суммы счетов по оплате медицинской помощи, предъявленных к возмещению, суммы выставленных уведомлений о восстановлении средств, взысканных вследствие приняти</w:t>
      </w:r>
      <w:r>
        <w:t xml:space="preserve">я мер в соответствии со </w:t>
      </w:r>
      <w:hyperlink r:id="rId32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закона, уведомлений о возврате средств;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суммы средств, перечисленных территориальным фондом по месту страхования в территориальный фонд по мест</w:t>
      </w:r>
      <w:r>
        <w:t>у оказания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суммы средств, перечисленных территориальным фондом по месту оказания медицинской помощи в территориальный фонд по месту страхования;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сальдо на конец отчетного периода.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Территориальный фонд по месту оказания медицинской</w:t>
      </w:r>
      <w:r>
        <w:t xml:space="preserve"> помощи составляет акты сверки по межтерриториальным расчетам и направляет в течение 15 рабочих дней месяца, следующего за отчетным кварталом, в территориальные фонды по месту страхования.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Территориальный фонд по месту страхования, получивший акт сверки по</w:t>
      </w:r>
      <w:r>
        <w:t xml:space="preserve"> межтерриториальным расчетам,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178. В условиях чрезвычайной ситуа</w:t>
      </w:r>
      <w:r>
        <w:t>ции и (или) при возникновении угрозы распространения заболеваний, представляющих опасность для окружающих,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</w:t>
      </w:r>
      <w:r>
        <w:t>анным лицам за пределами территории страхования,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страхования, с указанием периода авансирования и суммы, р</w:t>
      </w:r>
      <w:r>
        <w:t>азмер которой может составлять до 50 процентов от среднемесячного объема средств, направленных на оплату медицинской помощи застрахованным лицам за пределами территории субъекта Российской Федерации, в котором они застрахованы, за последние три месяца теку</w:t>
      </w:r>
      <w:r>
        <w:t>щего финансового года.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медицинская организация направляет в территориальный фонд по месту оказания медицинской помощи за</w:t>
      </w:r>
      <w:r>
        <w:t>явку на авансирование оказания медицинской помощи застрахованным лицам за пределами территории страхования, с указанием периода авансирования и суммы, размер которой может составлять до 50 процентов от среднемесячного объема средств, направленных на оплату</w:t>
      </w:r>
      <w:r>
        <w:t xml:space="preserve"> медицинской помощи застрахованным лицам за пределами территории страхования, за последние три месяца текущего финансового года.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03" w:name="P1190"/>
      <w:bookmarkEnd w:id="103"/>
      <w:r>
        <w:t>179. Медицинская организация и территориальный фонд по месту оказания медицинской помощи в соответствии с договором на оказание</w:t>
      </w:r>
      <w:r>
        <w:t xml:space="preserve">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акт, который должен содержать сведения: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сумму задолженности территориального фонда по месту оказания м</w:t>
      </w:r>
      <w:r>
        <w:t>едицинской помощи на начало отчетного месяца по: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оплате выставленных счетов на оплату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оплате пени за просрочку перечисления средств за оказанную медицинскую помощь;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сумму задолженности медицинской организации на начало отчетного месяца по: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 xml:space="preserve">оплате штрафов и возврату средств вследствие принятия к медицинской организации мер в соответствии со </w:t>
      </w:r>
      <w:hyperlink r:id="rId32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</w:t>
      </w:r>
      <w:r>
        <w:t>ерального закона, в том числе по результатам: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экспертизы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по оплате пеней за просрочку оплаты штрафов и возврата средств вследствие принятия к медицинской организации мер в соответствии со </w:t>
      </w:r>
      <w:hyperlink r:id="rId32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общую сумму средств на оплату медицинской помощи по предъявленным счетам за отчетный месяц;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4) сумму средств, сформированных за нарушения, выявленные по результатам </w:t>
      </w:r>
      <w:r>
        <w:t>контроля объемов, сроков, качества и условий предоставления медицинской помощи, всего, в том числе по результатам: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медико-экономического контроля;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экспертизы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сумму штрафов, начисленных за нар</w:t>
      </w:r>
      <w:r>
        <w:t>ушения, выявленные по результатам контроля объемов, сроков, качества и условий предоставления медицинской помощи, всего, в том числе по результатам: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экспертизы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6) сумму средств, удержанных терри</w:t>
      </w:r>
      <w:r>
        <w:t>ториальным фондом по месту оказания медицинской помощи по результатам контроля объемов, сроков, качества и условий предоставления медицинской помощи, в том числе по результатам: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медико-экономического контроля;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экспертизы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7) сумму средств, перечисленных медицинской организацией в территориальный фонд по месту оказания медицинской помощи за отчетный месяц: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в связи с принятием к медицинской организации мер в соответствии со </w:t>
      </w:r>
      <w:hyperlink r:id="rId32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статей 41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на оплату штрафов по результатам контроля объемов, сроков, качества и условий предоставления медицинской помощи, в том числе по результатам: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э</w:t>
      </w:r>
      <w:r>
        <w:t>кспертизы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8) сумму средств,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9) сумму начисленного территориальному фо</w:t>
      </w:r>
      <w:r>
        <w:t>нду по месту оказания медицинской помощи пени за несвоевременное перечисление средств на оплату медицинской помощи по результатам контроля объемов, сроков, качества и условий предоставления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10) сумму начисленного медицинской организации</w:t>
      </w:r>
      <w:r>
        <w:t xml:space="preserve"> пени за несвоевременный возврат средств по </w:t>
      </w:r>
      <w:r>
        <w:lastRenderedPageBreak/>
        <w:t xml:space="preserve">итогам принятия мер, предусмотренных </w:t>
      </w:r>
      <w:hyperlink r:id="rId33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11) сумму перечисленного территориальному фонду по месту оказания медицинской пом</w:t>
      </w:r>
      <w:r>
        <w:t>ощи пени за несвоевременное перечисление средств на оплату медицинской помощи по результатам контроля объемов, сроков, качества и условий предоставления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12) сумму перечисленного медицинской организацией пени за несвоевременный возврат средств по итогам принятия мер, предусмотренных </w:t>
      </w:r>
      <w:hyperlink r:id="rId331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13) сумму задолженности территор</w:t>
      </w:r>
      <w:r>
        <w:t>иального фонда по месту оказания медицинской помощи на конец отчетного период по: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оплате выставленных счетов на оплату медицинской помощи с учетом результатов контроля объемов, сроков, качества и условий предоставления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оплате пени за пр</w:t>
      </w:r>
      <w:r>
        <w:t>осрочку перечисления средств за оказанную медицинскую помощь;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14) сумму задолженности медицинской организации на конец отчетного месяца по: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оплате штрафов и возврату средств вследствие принятия к медицинской организации мер в соответствии со </w:t>
      </w:r>
      <w:hyperlink r:id="rId33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закона, в том числе по результатам: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медико-экономической экспертизы;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экспертизы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оплате пени за просрочку оплаты штрафов и возврата средств вследствие приня</w:t>
      </w:r>
      <w:r>
        <w:t xml:space="preserve">тия к медицинской организации мер в соответствии со </w:t>
      </w:r>
      <w:hyperlink r:id="rId33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180. Акт, указанный в </w:t>
      </w:r>
      <w:hyperlink w:anchor="P1190" w:tooltip="179.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">
        <w:r>
          <w:rPr>
            <w:color w:val="0000FF"/>
          </w:rPr>
          <w:t>пункте 179</w:t>
        </w:r>
      </w:hyperlink>
      <w:r>
        <w:t xml:space="preserve"> настоящих Правил, подписывается руковод</w:t>
      </w:r>
      <w:r>
        <w:t>ителем и главным бухгалтером территориального фонда по месту оказания медицинской помощи (или иным должностным лицом, на которое возлагается ведение бухгалтерского учета), руководителем и главным бухгалтером медицинской организации (или иным должностным ли</w:t>
      </w:r>
      <w:r>
        <w:t>цом, на которое возлагается ведение бухгалтерского учета) и при формировании акта в форме документа на бумажном носителе - заверяется печатями территориального фонда по месту оказания медицинской помощи и медицинской организации (при наличии).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Title0"/>
        <w:jc w:val="center"/>
        <w:outlineLvl w:val="1"/>
      </w:pPr>
      <w:bookmarkStart w:id="104" w:name="P1231"/>
      <w:bookmarkEnd w:id="104"/>
      <w:r>
        <w:t>XI. Порядок</w:t>
      </w:r>
      <w:r>
        <w:t xml:space="preserve"> утверждения для страховых медицинских</w:t>
      </w:r>
    </w:p>
    <w:p w:rsidR="006114ED" w:rsidRDefault="00E51DF9">
      <w:pPr>
        <w:pStyle w:val="ConsPlusTitle0"/>
        <w:jc w:val="center"/>
      </w:pPr>
      <w:r>
        <w:t>организаций дифференцированных подушевых нормативов</w:t>
      </w:r>
    </w:p>
    <w:p w:rsidR="006114ED" w:rsidRDefault="00E51DF9">
      <w:pPr>
        <w:pStyle w:val="ConsPlusTitle0"/>
        <w:jc w:val="center"/>
      </w:pPr>
      <w:r>
        <w:t>финансового обеспечения обязательного</w:t>
      </w:r>
    </w:p>
    <w:p w:rsidR="006114ED" w:rsidRDefault="00E51DF9">
      <w:pPr>
        <w:pStyle w:val="ConsPlusTitle0"/>
        <w:jc w:val="center"/>
      </w:pPr>
      <w:r>
        <w:t>медицинского страхования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 xml:space="preserve">181. Дифференцированные подушевые нормативы предназначены для определения размера финансовых средств </w:t>
      </w:r>
      <w:r>
        <w:t>для финансирования страховых медицинских организаций, в расчете на одно застрахованное лицо, с учетом различия в затратах на оказание медицинской помощи отдельным группам застрахованных лиц в зависимости от пола, возраста.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182. Для расчета дифференцированн</w:t>
      </w:r>
      <w:r>
        <w:t>ых подушевых нормативов численность застрахованных лиц в субъекте Российской Федерации распределяется на следующие половозрастные группы: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ноль - четыре года мужчины/женщины;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пять - семнадцать лет мужчины/женщины;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восемнадцать - пятьдесят девять ле</w:t>
      </w:r>
      <w:r>
        <w:t>т мужчины;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восемнадцать - пятьдесят четыре года женщины;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шестьдесят лет и старше мужчины;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6) пятьдесят пять лет и старше женщины.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183. Дифференцированные подушевые нормативы рассчитываются в следующей последовательности: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рассчитываются коэффициенты дифференциации (КД</w:t>
      </w:r>
      <w:r>
        <w:rPr>
          <w:vertAlign w:val="subscript"/>
        </w:rPr>
        <w:t>i</w:t>
      </w:r>
      <w:r>
        <w:t xml:space="preserve">) для каждой половозрастной группы застрахованных лиц на основании данных о затратах на оплату медицинской помощи, </w:t>
      </w:r>
      <w:r>
        <w:t>оказанной застрахованным лицам за определенный расчетный период (далее - расчетный период), но не реже одного раза в год, и о численности застрахованных лиц за данный период. Для расчета коэффициентов дифференциации: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все лица, застрахованные в субъекте Рос</w:t>
      </w:r>
      <w:r>
        <w:t xml:space="preserve">сийской Федерации в расчетном периоде, распределяются на половозрастные группы. К расчету коэффициентов дифференциации принимается численность застрахованных лиц на территории субъекта Российской Федерации, определяемая на основании сведений регионального </w:t>
      </w:r>
      <w:r>
        <w:t>сегмента единого регистра застрахованных лиц на первое число первого месяца расчетного периода;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определяются затраты на оплату медицинской помощи, оказанной застрахованным лицам - на основании реестров счетов (с учетом видов и условий оказания медицинской </w:t>
      </w:r>
      <w:r>
        <w:t>помощи) за расчетный период в разрезе половозрастной структуры застрахованных лиц на территории субъекта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определяется норматив затрат на одно застрахованное лицо (P) в субъекте Российской Федерации (без учета возраста и пола) по форму</w:t>
      </w:r>
      <w:r>
        <w:t>ле: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center"/>
      </w:pPr>
      <w:r>
        <w:t xml:space="preserve">P = З </w:t>
      </w:r>
      <w:r>
        <w:rPr>
          <w:noProof/>
        </w:rPr>
        <w:drawing>
          <wp:inline distT="0" distB="0" distL="0" distR="0">
            <wp:extent cx="137160" cy="12954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 </w:t>
      </w:r>
      <w:r>
        <w:rPr>
          <w:noProof/>
        </w:rPr>
        <w:drawing>
          <wp:inline distT="0" distB="0" distL="0" distR="0">
            <wp:extent cx="137160" cy="12954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Ч,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где: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З - затраты на оплату медицинской помощи всем застрахованным лицам за расчетный период;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 - количество месяцев в расчетном периоде;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Ч - численность застрахованных лиц на территории субъекта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определяются норма</w:t>
      </w:r>
      <w:r>
        <w:t>тивы затрат на одно застрахованное лицо, попадающее в i-тый половозрастной интервал (P</w:t>
      </w:r>
      <w:r>
        <w:rPr>
          <w:vertAlign w:val="subscript"/>
        </w:rPr>
        <w:t>i</w:t>
      </w:r>
      <w:r>
        <w:t>), по формуле: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center"/>
      </w:pPr>
      <w:r>
        <w:t>P</w:t>
      </w:r>
      <w:r>
        <w:rPr>
          <w:vertAlign w:val="subscript"/>
        </w:rPr>
        <w:t>i</w:t>
      </w:r>
      <w:r>
        <w:t xml:space="preserve"> = З</w:t>
      </w:r>
      <w:r>
        <w:rPr>
          <w:vertAlign w:val="subscript"/>
        </w:rPr>
        <w:t>i</w:t>
      </w:r>
      <w:r>
        <w:t xml:space="preserve"> </w:t>
      </w:r>
      <w:r>
        <w:rPr>
          <w:noProof/>
        </w:rPr>
        <w:drawing>
          <wp:inline distT="0" distB="0" distL="0" distR="0">
            <wp:extent cx="137160" cy="12954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 </w:t>
      </w:r>
      <w:r>
        <w:rPr>
          <w:noProof/>
        </w:rPr>
        <w:drawing>
          <wp:inline distT="0" distB="0" distL="0" distR="0">
            <wp:extent cx="137160" cy="12954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</w:t>
      </w:r>
      <w:r>
        <w:rPr>
          <w:vertAlign w:val="subscript"/>
        </w:rPr>
        <w:t>i</w:t>
      </w:r>
      <w:r>
        <w:t>,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где: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З</w:t>
      </w:r>
      <w:r>
        <w:rPr>
          <w:vertAlign w:val="subscript"/>
        </w:rPr>
        <w:t>i</w:t>
      </w:r>
      <w:r>
        <w:t xml:space="preserve"> - затраты на оплату медицинской помощи всем застрахованным лицам, попадающим в i-тый половозрастной интервал за расчетный пери</w:t>
      </w:r>
      <w:r>
        <w:t>од;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 - количество месяцев в расчетном периоде;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Ч</w:t>
      </w:r>
      <w:r>
        <w:rPr>
          <w:vertAlign w:val="subscript"/>
        </w:rPr>
        <w:t>i</w:t>
      </w:r>
      <w:r>
        <w:t xml:space="preserve"> - численность застрахованных лиц субъекта Российской Федерации, попадающего в i-тый половозрастной интервал;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рассчитываются коэффициенты дифференциации КД</w:t>
      </w:r>
      <w:r>
        <w:rPr>
          <w:vertAlign w:val="subscript"/>
        </w:rPr>
        <w:t>i</w:t>
      </w:r>
      <w:r>
        <w:t xml:space="preserve"> для каждой половозрастной группы по формуле: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center"/>
      </w:pPr>
      <w:r>
        <w:t>КД</w:t>
      </w:r>
      <w:r>
        <w:rPr>
          <w:vertAlign w:val="subscript"/>
        </w:rPr>
        <w:t>i</w:t>
      </w:r>
      <w:r>
        <w:t xml:space="preserve"> = P</w:t>
      </w:r>
      <w:r>
        <w:rPr>
          <w:vertAlign w:val="subscript"/>
        </w:rPr>
        <w:t>i</w:t>
      </w:r>
      <w:r>
        <w:t xml:space="preserve"> </w:t>
      </w:r>
      <w:r>
        <w:rPr>
          <w:noProof/>
        </w:rPr>
        <w:drawing>
          <wp:inline distT="0" distB="0" distL="0" distR="0">
            <wp:extent cx="137160" cy="12954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P;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lastRenderedPageBreak/>
        <w:t>2) рассчитывается среднедушевой норматив финансирования страховых медицинских организаций (С) по формуле: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center"/>
      </w:pPr>
      <w:r>
        <w:t xml:space="preserve">С = (П - </w:t>
      </w:r>
      <w:r>
        <w:rPr>
          <w:noProof/>
          <w:position w:val="-3"/>
        </w:rPr>
        <w:drawing>
          <wp:inline distT="0" distB="0" distL="0" distR="0">
            <wp:extent cx="152400" cy="16764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 - У - Р) </w:t>
      </w:r>
      <w:r>
        <w:rPr>
          <w:noProof/>
        </w:rPr>
        <w:drawing>
          <wp:inline distT="0" distB="0" distL="0" distR="0">
            <wp:extent cx="137160" cy="12954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Ч,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где: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 - поступившие в отчетном месяце в бюджет территориального фонда средства на финансовое обеспечение обязательного медицинского страхования (без учета остатка средств за предыдущие периоды);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rPr>
          <w:noProof/>
          <w:position w:val="-3"/>
        </w:rPr>
        <w:drawing>
          <wp:inline distT="0" distB="0" distL="0" distR="0">
            <wp:extent cx="152400" cy="16764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 - размер средств, необходимых для пополнения нормированного ст</w:t>
      </w:r>
      <w:r>
        <w:t>рахового запаса территориального фонда за счет средств, поступивших в расчетном месяце в бюджет территориального фонда на финансовое обеспечение обязательного медицинского страхования в объеме не более 1/12 от годового размера средств нормированного страхо</w:t>
      </w:r>
      <w:r>
        <w:t xml:space="preserve">вого запаса, утвержденного в бюджете территориального фонда на текущий год на цели, предусмотренные </w:t>
      </w:r>
      <w:hyperlink r:id="rId33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33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2 части 6 статьи 26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338" w:tooltip="Приказ Минздрава России от 26.03.2021 N 254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22.04.">
        <w:r>
          <w:rPr>
            <w:color w:val="0000FF"/>
          </w:rPr>
          <w:t>Приказа</w:t>
        </w:r>
      </w:hyperlink>
      <w:r>
        <w:t xml:space="preserve"> Минздрава России от 26.03.2021 N 254н)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У - размер средств обязательного медицинского страхования, направленных в расчетном месяце на осуществление упра</w:t>
      </w:r>
      <w:r>
        <w:t>вленческих функций территориального фонда, в пределах месячного объема лимита бюджетных обязательств, предусмотренных на указанные цели;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 - размер средств, предназначенных на расходы на ведение дела по обязательному медицинскому страхованию страховых меди</w:t>
      </w:r>
      <w:r>
        <w:t>цинских организаций;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Ч - среднемесячная численность застрахованных лиц субъекта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</w:t>
      </w:r>
      <w:r>
        <w:t>уле: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center"/>
      </w:pPr>
      <w:r>
        <w:t>Д</w:t>
      </w:r>
      <w:r>
        <w:rPr>
          <w:vertAlign w:val="subscript"/>
        </w:rPr>
        <w:t>i</w:t>
      </w:r>
      <w:r>
        <w:t xml:space="preserve"> = С x КД</w:t>
      </w:r>
      <w:r>
        <w:rPr>
          <w:vertAlign w:val="subscript"/>
        </w:rPr>
        <w:t>i</w:t>
      </w:r>
      <w:r>
        <w:t>,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где: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 - среднедушевой норматив финансирования страховой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i</w:t>
      </w:r>
      <w:r>
        <w:t xml:space="preserve"> - дифференцированный подушевой норматив для i-той половозрастной группы застрахованных лиц;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КД</w:t>
      </w:r>
      <w:r>
        <w:rPr>
          <w:vertAlign w:val="subscript"/>
        </w:rPr>
        <w:t>i</w:t>
      </w:r>
      <w:r>
        <w:t xml:space="preserve"> - коэффициент дифференциации для i-той половозрастной </w:t>
      </w:r>
      <w:r>
        <w:t>группы застрахованных лиц.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Title0"/>
        <w:jc w:val="center"/>
        <w:outlineLvl w:val="1"/>
      </w:pPr>
      <w:bookmarkStart w:id="105" w:name="P1289"/>
      <w:bookmarkEnd w:id="105"/>
      <w:r>
        <w:t>XII. Методика расчета тарифов на оплату медицинской помощи</w:t>
      </w:r>
    </w:p>
    <w:p w:rsidR="006114ED" w:rsidRDefault="00E51DF9">
      <w:pPr>
        <w:pStyle w:val="ConsPlusTitle0"/>
        <w:jc w:val="center"/>
      </w:pPr>
      <w:r>
        <w:t>по обязательному медицинскому страхованию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184. Расчет тарифов осуществляется на единицу объема медицинской помощи, на медицинскую услугу, за вызов скорой медицинской по</w:t>
      </w:r>
      <w:r>
        <w:t>мощи, за законченный случай лечения заболевания, на основе подушевого норматива финансирования медицинской организации на прикрепленных к медицинской организации застрахованных лиц (обслуживаемых медицинской организацией), а также подушевого норматива фина</w:t>
      </w:r>
      <w:r>
        <w:t>нсирования медицинской помощи по всем видам и условиям оказания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Тариф за законченный случай лечения заболевания может рассчитываться на однородные группы случаев оказания медицинской помощи: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клинико-статистическая группа заболеваний (КС</w:t>
      </w:r>
      <w:r>
        <w:t>Г) -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 (стоимость, структура затрат и набор используемых ресурсов);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 xml:space="preserve">абзац утратил силу. - </w:t>
      </w:r>
      <w:hyperlink r:id="rId33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</w:t>
        </w:r>
      </w:hyperlink>
      <w:r>
        <w:t xml:space="preserve"> Минздрава России от 13.12.2022 N 789н.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Расчет тарифа на основе подушевого</w:t>
      </w:r>
      <w:r>
        <w:t xml:space="preserve">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коэффициентов, установленных тарифным соглашением, заключаемым в субъекте</w:t>
      </w:r>
      <w:r>
        <w:t xml:space="preserve"> Российской Федерации в соответствии со </w:t>
      </w:r>
      <w:hyperlink r:id="rId34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185. Тарифы рассчитываются в соответствии с настоящей главой Правил и включают в себя статьи затрат, установленные террито</w:t>
      </w:r>
      <w:r>
        <w:t>риальной программой.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186. Тариф на оплату медицинской помощи включает в себя: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</w:t>
      </w:r>
      <w:r>
        <w:t>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</w:t>
      </w:r>
      <w:r>
        <w:t>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</w:t>
      </w:r>
      <w:r>
        <w:t>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</w:t>
      </w:r>
      <w:r>
        <w:t xml:space="preserve">й и хозяйственный инвентарь) стоимостью до ста тысяч рублей за единицу в соответствии с </w:t>
      </w:r>
      <w:hyperlink r:id="rId341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7 статьи 35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2) дополнительные элементы структуры тарифа на оплату медицинской </w:t>
      </w:r>
      <w:r>
        <w:t xml:space="preserve">помощи, определенные </w:t>
      </w:r>
      <w:hyperlink r:id="rId34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Программой</w:t>
        </w:r>
      </w:hyperlink>
      <w:r>
        <w:t xml:space="preserve"> государственных гарантий оказания гражданам Российской Федерации бесплатной медицинской помощи, утвержденной Правительством Российской Фе</w:t>
      </w:r>
      <w:r>
        <w:t xml:space="preserve">дерации в соответствии с </w:t>
      </w:r>
      <w:hyperlink r:id="rId34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8 статьи 35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расходы, определенные территориальной программой в случае установления дополнительного объема страхового обеспечения по страхо</w:t>
      </w:r>
      <w:r>
        <w:t>вым случаям,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187. Для установления тарифов используются следующие методы определения затрат: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нормативный;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структурный;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экспертный.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188. В случае наличия утвержденных нормативов затрат, выраженных в натуральных показателях, в том числе нормативов питания, оснащ</w:t>
      </w:r>
      <w:r>
        <w:t>ения мягким инвентарем, лекарственными препаратами, норм потребления расходных материалов, нормативов затрат рабочего времени, объемов снижения потребления энергетических ресурсов в соответствии с требованиями энергетической эффективности или иных натураль</w:t>
      </w:r>
      <w:r>
        <w:t>ных параметров оказания медицинской помощи (медицинской услуги), указанные нормативы затрат, выраженные в натуральных показателях, используются при определении тарифов.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189. При применении структурного метода затраты в отношении соответствующей группы затр</w:t>
      </w:r>
      <w:r>
        <w:t>ат определяются пропорционально выбранному основанию, в том числе затратам на оплату труда и начислениям на выплаты по оплате труда работников, участвующих непосредственно в оказании медицинской помощи (медицинской услуги); численности работников, участвую</w:t>
      </w:r>
      <w:r>
        <w:t>щих непосредственно в оказании медицинской помощи (медицинской услуги); площади помещения, используемого для оказания медицинской помощи (медицинской услуги).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190. При применении экспертного метода затраты в отношении соответствующей группы затрат </w:t>
      </w:r>
      <w:r>
        <w:lastRenderedPageBreak/>
        <w:t>определя</w:t>
      </w:r>
      <w:r>
        <w:t>ются на основании экспертной оценки, в том числе оценки доли группы затрат (трудозатраты) в общем объеме затрат, необходимых для оказания медицинской помощи (медицинской услуги).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191. Тариф на оказание i-той медицинской услуги (Т</w:t>
      </w:r>
      <w:r>
        <w:rPr>
          <w:vertAlign w:val="subscript"/>
        </w:rPr>
        <w:t>i</w:t>
      </w:r>
      <w:r>
        <w:t>) определяется по формуле: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center"/>
      </w:pPr>
      <w:r>
        <w:t>Т</w:t>
      </w:r>
      <w:r>
        <w:rPr>
          <w:vertAlign w:val="subscript"/>
        </w:rPr>
        <w:t>i</w:t>
      </w:r>
      <w:r>
        <w:t xml:space="preserve"> = </w:t>
      </w:r>
      <w:r>
        <w:rPr>
          <w:noProof/>
          <w:position w:val="-5"/>
        </w:rPr>
        <w:drawing>
          <wp:inline distT="0" distB="0" distL="0" distR="0">
            <wp:extent cx="152400" cy="19050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>j</w:t>
      </w:r>
      <w:r>
        <w:t>G</w:t>
      </w:r>
      <w:r>
        <w:rPr>
          <w:vertAlign w:val="subscript"/>
        </w:rPr>
        <w:t>j</w:t>
      </w:r>
      <w:r>
        <w:t>,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где G</w:t>
      </w:r>
      <w:r>
        <w:rPr>
          <w:vertAlign w:val="subscript"/>
        </w:rPr>
        <w:t>j</w:t>
      </w:r>
      <w:r>
        <w:t xml:space="preserve"> - затраты, определенные для j-той группы затрат на единицу объема медицинской помощи (медицинской услуги) на соответствующий финансовый год.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192. В расчет тарифов включаются затраты медицинской организации, непосредственно связанные с </w:t>
      </w:r>
      <w:r>
        <w:t>оказанием медицинской помощи (медицинской услуги) и потребляемые в процессе ее предоставления, и затраты, необходимые для обеспечения деятельности медицинской организации в целом, но не потребляемые непосредственно в процессе оказания медицинской помощи (м</w:t>
      </w:r>
      <w:r>
        <w:t>едицинской услуги).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193. В составе затрат, непосредственно связанных с оказанием медицинской помощи (медицинской услуги), учитываются следующие группы затрат: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затраты на оплату труда и начисления на выплаты по оплате труда работников, принимающих непоср</w:t>
      </w:r>
      <w:r>
        <w:t>едственное участие в оказании медицинской помощи (медицинской услуги);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затраты на приобретение материальных запасов, потребляемых в процессе оказания медицинской помощи (медицинской услуги);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затраты на амортизацию основных средств (оборудование, прои</w:t>
      </w:r>
      <w:r>
        <w:t>зводственный и хозяйственный инвентарь), используемых при оказании медицинской помощи (медицинской услуги);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иные затраты, непосредственно связанные с оказанием медицинской помощи (медицинской услуги).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Группы затрат могут быть дополнительно детализирован</w:t>
      </w:r>
      <w:r>
        <w:t>ы.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194. К затратам, необходимым для обеспечения деятельности медицинской организации в целом, но не потребляемым непосредственно в процессе оказания медицинской помощи (медицинской услуги), относятся затраты, которые невозможно отнести напрямую к затратам, не</w:t>
      </w:r>
      <w:r>
        <w:t>посредственно связанным с оказанием медицинской помощи (медицинской услуги).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195. В составе затрат, необходимых для обеспечения деятельности медицинской организации в целом, выделяются следующие группы затрат: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затраты на коммунальные услуги;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2) затраты </w:t>
      </w:r>
      <w:r>
        <w:t>на содержание объектов недвижимого имущества, закрепленного за медицинской организацией на праве оперативного управления или приобретенным медицинской организацией за счет средств, выделенных ей учредителем на приобретение такого имущества, а также недвижи</w:t>
      </w:r>
      <w:r>
        <w:t>мого имущества, находящегося у медицинской организации в собственности, на основании договора аренды или безвозмездного пользования, эксплуатируемого в процессе оказания медицинской помощи (медицинской услуги) (далее - затраты на содержание недвижимого иму</w:t>
      </w:r>
      <w:r>
        <w:t>щества);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затраты на содержание объектов движимого имущества (далее - затраты на содержание движимого имущества);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затраты на приобретение услуг связи;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затраты на приобретение транспортных услуг;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6) затраты на оплату труда и начисления на выплаты по</w:t>
      </w:r>
      <w:r>
        <w:t xml:space="preserve"> оплате труда работников медицинских организаций, которые не принимают непосредственного участия в оказании медицинской помощи </w:t>
      </w:r>
      <w:r>
        <w:lastRenderedPageBreak/>
        <w:t>(медицинской услуги) (административно-управленческого, административно-хозяйственного, вспомогательного и иного персонала, не при</w:t>
      </w:r>
      <w:r>
        <w:t>нимающего непосредственное участие в оказании медицинской помощи (медицинской услуги);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7) затраты на амортизацию основных средств (оборудования, производственного и хозяйственного инвентаря), оборудования, непосредственно не используемого при оказании меди</w:t>
      </w:r>
      <w:r>
        <w:t>цинской помощи (медицинской услуги);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8) прочие затраты на общехозяйственные нужды.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Группы затрат могут быть дополнительно детализированы.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196. Затраты на оплату труда и начисления на выплаты по оплате труда определяются исходя из потребности в количестве п</w:t>
      </w:r>
      <w:r>
        <w:t>ерсонала, принимающего непосредственное участие в оказании медицинской помощи (медицинской услуги), в соответствии с действующей системой оплаты труда, включая денежные выплаты стимулирующего характера, в том числе денежные выплаты врачам-терапевтам участк</w:t>
      </w:r>
      <w:r>
        <w:t>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</w:t>
      </w:r>
      <w:r>
        <w:t>щь в амбулаторных условиях;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</w:t>
      </w:r>
      <w:r>
        <w:t xml:space="preserve">ощь в амбулаторных условиях;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 врачам-специалистам за оказанную медицинскую помощь </w:t>
      </w:r>
      <w:r>
        <w:t>в амбулаторных условиях, а также достижения целевых показателей уровня заработной платы медицинских работников, установленных "дорожными картами" развития здравоохранения в субъекте Российской Федерации.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197. Затраты на материальные запасы определяются исх</w:t>
      </w:r>
      <w:r>
        <w:t>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запасов, непосредственно исп</w:t>
      </w:r>
      <w:r>
        <w:t>ользуемых для оказания медицинской помощи (медицинской услуги).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198. Затраты на амортизацию основных средств (оборудование, производственный и хозяйственный инвентарь), используемых при оказании медицинской помощи (медицинской услуги), определяются исходя </w:t>
      </w:r>
      <w:r>
        <w:t>из балансовой стоимости оборудования, годовой нормы его износа и времени работы оборудования в процессе оказания медицинской помощи (медицинской услуги). Затраты на амортизацию основных средств (оборудование, производственный и хозяйственный инвентарь) сто</w:t>
      </w:r>
      <w:r>
        <w:t>имостью свыше ста тысяч рублей за единицу определяются в случае, если указанные расходы включены в территориальную программу.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199. Затраты на коммунальные услуги определяются обособленно по видам энергетических ресурсов, исходя из нормативов потребления ко</w:t>
      </w:r>
      <w:r>
        <w:t>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(медицинской</w:t>
      </w:r>
      <w:r>
        <w:t xml:space="preserve"> услуги) движимого и недвижимого имущества: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затраты на холодное водоснабжение и водоотведение;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затраты на горячее водоснабжение;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затраты на теплоснабжение;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затраты на электроснабжение.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случае заключения энергосервисного договора (контракта) д</w:t>
      </w:r>
      <w:r>
        <w:t>ополнительно к указанным нормативным затратам определяются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ресурсов.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Для определения затрат на коммуна</w:t>
      </w:r>
      <w:r>
        <w:t>льные услуги рекомендуется учитывать нормативы потребления коммунальных услуг на единицу объема медицинской помощи (медицинской услуги) для группы медицинских организаций, находящихся в однотипных зданиях и оказывающих одинаковый набор услуг.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200. Затраты </w:t>
      </w:r>
      <w:r>
        <w:t>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формуле: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center"/>
      </w:pPr>
      <w:r>
        <w:t>N</w:t>
      </w:r>
      <w:r>
        <w:rPr>
          <w:vertAlign w:val="subscript"/>
        </w:rPr>
        <w:t>ХВ,вод</w:t>
      </w:r>
      <w:r>
        <w:t xml:space="preserve"> = Т</w:t>
      </w:r>
      <w:r>
        <w:rPr>
          <w:vertAlign w:val="subscript"/>
        </w:rPr>
        <w:t>ХВ</w:t>
      </w:r>
      <w:r>
        <w:t xml:space="preserve"> x V</w:t>
      </w:r>
      <w:r>
        <w:rPr>
          <w:vertAlign w:val="subscript"/>
        </w:rPr>
        <w:t>ХВ</w:t>
      </w:r>
      <w:r>
        <w:t xml:space="preserve"> + Т</w:t>
      </w:r>
      <w:r>
        <w:rPr>
          <w:vertAlign w:val="subscript"/>
        </w:rPr>
        <w:t>вод</w:t>
      </w:r>
      <w:r>
        <w:t xml:space="preserve"> x V</w:t>
      </w:r>
      <w:r>
        <w:rPr>
          <w:vertAlign w:val="subscript"/>
        </w:rPr>
        <w:t>вод</w:t>
      </w:r>
      <w:r>
        <w:t>,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где: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ХВ,вод</w:t>
      </w:r>
      <w:r>
        <w:t xml:space="preserve"> - затраты на холодное водоснабжение и водоотведение;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</w:t>
      </w:r>
      <w:r>
        <w:rPr>
          <w:vertAlign w:val="subscript"/>
        </w:rPr>
        <w:t>ХВ</w:t>
      </w:r>
      <w:r>
        <w:t xml:space="preserve"> - тариф на холодное водоснабжение, установленный на соответствующий финансовый год;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V</w:t>
      </w:r>
      <w:r>
        <w:rPr>
          <w:vertAlign w:val="subscript"/>
        </w:rPr>
        <w:t>ХВ</w:t>
      </w:r>
      <w:r>
        <w:t xml:space="preserve"> - объем потребления холодной воды (в куб. м) в отчетном финансовом году;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</w:t>
      </w:r>
      <w:r>
        <w:rPr>
          <w:vertAlign w:val="subscript"/>
        </w:rPr>
        <w:t>вод</w:t>
      </w:r>
      <w:r>
        <w:t xml:space="preserve"> - тариф на водоотведение, устано</w:t>
      </w:r>
      <w:r>
        <w:t>вленный на соответствующий финансовый год;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V</w:t>
      </w:r>
      <w:r>
        <w:rPr>
          <w:vertAlign w:val="subscript"/>
        </w:rPr>
        <w:t>вод</w:t>
      </w:r>
      <w:r>
        <w:t xml:space="preserve"> - объем водоотведения в соответствующем финансовом году.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201. Затраты на горячее водоснабжение (1), потребление тепловой энергии (2), электрической энергии (3), газа (4) определяются исходя из соответствующих</w:t>
      </w:r>
      <w:r>
        <w:t xml:space="preserve"> тарифов и общих объемов их потребления в натуральном выражении соответственно по следующей формуле: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center"/>
      </w:pPr>
      <w:r>
        <w:rPr>
          <w:noProof/>
          <w:position w:val="-12"/>
        </w:rPr>
        <w:drawing>
          <wp:inline distT="0" distB="0" distL="0" distR="0">
            <wp:extent cx="1463040" cy="28956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где: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затраты на горячее водоснабжение (1), потребление тепловой энергии (2), электрической энергии (3), газа (4);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</w:t>
      </w:r>
      <w:r>
        <w:rPr>
          <w:vertAlign w:val="subscript"/>
        </w:rPr>
        <w:t>i</w:t>
      </w:r>
      <w:r>
        <w:t xml:space="preserve"> - тариф на горячее водоснабже</w:t>
      </w:r>
      <w:r>
        <w:t>ние (1), потребление тепловой энергии (2), электрической энергии (3), газа (4), установленный на соответствующий финансовый год;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потребления горячей воды (в куб. м) (1), тепловой энергии (в Гкал) (2), электрической энергии (кВт.ч) (3), потреблен</w:t>
      </w:r>
      <w:r>
        <w:t>ие газа (4) в соответствующем финансовом году.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202. Затраты на оплату исполнения энергосервисного договора (контракта) определяются как процент от достигнутого размера экономии соответствующих расходов медицинской организации, определенный условиями энерго</w:t>
      </w:r>
      <w:r>
        <w:t>сервисного договора (контракта).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203. Затраты на содержание объектов недвижимого имущества могут быть детализированы по следующим группам затрат: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затраты на эксплуатацию системы охранной сигнализации и противопожарной безопасности;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2) затраты на аренду </w:t>
      </w:r>
      <w:r>
        <w:t>недвижимого имущества;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затраты на уплату налогов, в качестве объекта налогообложения по которым признается недвижимое имущество, закрепленное за медицинской организацией или приобретенное медицинской организацией за счет средств, выделенных ему учредите</w:t>
      </w:r>
      <w:r>
        <w:t>лем на приобретение такого имущества, в том числе земельные участки;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затраты на содержание прилегающих территорий в соответствии с санитарными правилами и нормами;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прочие затраты на содержание недвижимого имущества.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204. Затраты на содержание объекто</w:t>
      </w:r>
      <w:r>
        <w:t>в движимого имущества могут быть детализированы по следующим группам затрат: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затраты на техническое обслуживание и текущий ремонт движимого имущества;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затраты на материальные запасы, потребляемые в рамках содержания движимого имущества, не отнесенные</w:t>
      </w:r>
      <w:r>
        <w:t xml:space="preserve"> к затратам, непосредственно связанным с оказанием медицинской помощи (медицинской услуги);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затраты на уплату налогов, в качестве объекта налогообложения движимого имущества, закрепленного за медицинской организацией или приобретенного медицинской орган</w:t>
      </w:r>
      <w:r>
        <w:t>изацией за счет средств, выделенных ему учредителем на приобретение такого имущества;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затраты на обязательное страхование гражданской ответственности владельцев транспортных средств;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прочие затраты на содержание движимого имущества;</w:t>
      </w:r>
    </w:p>
    <w:p w:rsidR="006114ED" w:rsidRDefault="006114E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114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4ED" w:rsidRDefault="004C30E1">
            <w:pPr>
              <w:pStyle w:val="ConsPlusNormal0"/>
              <w:jc w:val="both"/>
            </w:pPr>
            <w:r>
              <w:rPr>
                <w:color w:val="392C69"/>
              </w:rPr>
              <w:t>П</w:t>
            </w:r>
            <w:r w:rsidR="00E51DF9">
              <w:rPr>
                <w:color w:val="392C69"/>
              </w:rPr>
              <w:t>римечание.</w:t>
            </w:r>
          </w:p>
          <w:p w:rsidR="006114ED" w:rsidRDefault="00E51DF9">
            <w:pPr>
              <w:pStyle w:val="ConsPlusNormal0"/>
              <w:jc w:val="both"/>
            </w:pPr>
            <w:r>
              <w:rPr>
                <w:color w:val="392C69"/>
              </w:rPr>
              <w:t xml:space="preserve">Нумерация сносок дана в соответствии с официальным </w:t>
            </w:r>
            <w:hyperlink r:id="rId346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      <w:r>
                <w:rPr>
                  <w:color w:val="0000FF"/>
                </w:rPr>
                <w:t>текстом</w:t>
              </w:r>
            </w:hyperlink>
            <w:r>
              <w:rPr>
                <w:color w:val="392C69"/>
              </w:rPr>
              <w:t xml:space="preserve"> изменяющего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</w:tr>
    </w:tbl>
    <w:p w:rsidR="006114ED" w:rsidRDefault="00E51DF9">
      <w:pPr>
        <w:pStyle w:val="ConsPlusNormal0"/>
        <w:spacing w:before="260"/>
        <w:ind w:firstLine="540"/>
        <w:jc w:val="both"/>
      </w:pPr>
      <w:r>
        <w:t xml:space="preserve">6) затраты на арендную плату, в том числе на финансовую аренду объектов (лизинг), а также выкуп предмета лизинга в соответствии со </w:t>
      </w:r>
      <w:hyperlink r:id="rId347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статьей 624</w:t>
        </w:r>
      </w:hyperlink>
      <w:r>
        <w:t xml:space="preserve"> Гражданского кодекса Российской Федерации &lt;15&gt; &lt;10.2&gt;, при отсутствии у медицинской организации в течение трех месяцев просроченной кредиторской </w:t>
      </w:r>
      <w:r>
        <w:t xml:space="preserve">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лизинга. В случае наличия у медицинской организации просроченной кредиторской задолженности в течение трех </w:t>
      </w:r>
      <w:r>
        <w:t>месяцев, то расходы на финансовую аренду объектов (лизинг) или приобретение предмета лизинга включаются в размере, не превышающем ста тысяч рублей.</w:t>
      </w:r>
    </w:p>
    <w:p w:rsidR="006114ED" w:rsidRDefault="00E51DF9">
      <w:pPr>
        <w:pStyle w:val="ConsPlusNormal0"/>
        <w:jc w:val="both"/>
      </w:pPr>
      <w:r>
        <w:t xml:space="preserve">(пп. 6 в ред. </w:t>
      </w:r>
      <w:hyperlink r:id="rId348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&lt;15&gt; Сноска исключена. - </w:t>
      </w:r>
      <w:hyperlink r:id="rId34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</w:t>
        </w:r>
      </w:hyperlink>
      <w:r>
        <w:t xml:space="preserve"> Минздрава России от 13.12.2022 N 789н.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&lt;15&gt; Со</w:t>
      </w:r>
      <w:r>
        <w:t>брание законодательства Российской Федерации, 1996, N 5, ст. 410.</w:t>
      </w:r>
    </w:p>
    <w:p w:rsidR="006114ED" w:rsidRDefault="00E51DF9">
      <w:pPr>
        <w:pStyle w:val="ConsPlusNormal0"/>
        <w:jc w:val="both"/>
      </w:pPr>
      <w:r>
        <w:t xml:space="preserve">(сноска введена </w:t>
      </w:r>
      <w:hyperlink r:id="rId350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 xml:space="preserve">205.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</w:t>
      </w:r>
      <w:r>
        <w:t>выражении.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206. Затраты на оплату труда и начисления на выплаты по оплате труда работников медицинской организации, которые не принимают непосредственного участия в оказании медицинской помощи (медицинской услуги) (административно-управленческого, админист</w:t>
      </w:r>
      <w:r>
        <w:t>ративно-хозяйственного, вспомогательного и иного персонала, не принимающего непосредственное участие в оказании государственной услуги), определяются исходя из количества единиц по штатному расписанию, утвержденному руководителем медицинской организации, с</w:t>
      </w:r>
      <w:r>
        <w:t xml:space="preserve"> учетом действующей системы оплаты труда.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207. Затраты на амортизацию основных средств (оборудование, производственный и хозяйственный инвентарь), непосредственно не используемых при оказании медицинской помощи (медицинской услуги), определяются исходя из </w:t>
      </w:r>
      <w:r>
        <w:t>балансовой стоимости оборудования, годовой нормы его износа и времени работы оборудования в процессе оказания медицинской помощи (медицинской услуги). Затраты на амортизацию основных средств (оборудование, производственный и хозяйственный инвентарь) стоимо</w:t>
      </w:r>
      <w:r>
        <w:t>стью свыше ста тысяч рублей за единицу определяются в случае, если указанные расходы включены в территориальную программу.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208. Распределение затрат, необходимых для деятельности медицинской организации в целом, по отдельным видам медицинской помощи (медиц</w:t>
      </w:r>
      <w:r>
        <w:t>инским услугам) осуществляется одним из следующих способов: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пропорционально фонду оплаты труда основного персонала, непосредственно участвующего в оказании медицинской помощи (медицинской услуги);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2) пропорционально объему оказываемых медицинских услуг </w:t>
      </w:r>
      <w:r>
        <w:t>в случае, если медицинские услуги, оказываемые медицинской организацией, имеют одинаковую единицу измерения объема услуг, либо могут быть приведены в сопоставимый вид (например, если одно обращение в среднем включает в себя 2,9 посещения, то обращение може</w:t>
      </w:r>
      <w:r>
        <w:t>т быть переведено в посещение путем умножения на 2,9);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пропорционально площади, используемой для оказания медицинской помощи (медицинской услуги) (при возможности распределения общего объема площадей медицинской организации между оказываемыми видами мед</w:t>
      </w:r>
      <w:r>
        <w:t>ицинской помощи (медицинскими услугами);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путем отнесения всего объема затрат, необходимых для деятельности медицинской организации в целом, на один вид медицинской помощи (медицинской услуги), выделенный(ой) в качестве основного(ой) вида медицинской пом</w:t>
      </w:r>
      <w:r>
        <w:t>ощи (медицинской услуги) для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пропорционально иному выбранному показателю.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209. Расчет стоимости медицинской помощи (медицинской услуги) производится по таблице.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right"/>
        <w:outlineLvl w:val="2"/>
      </w:pPr>
      <w:r>
        <w:t>Таблица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center"/>
      </w:pPr>
      <w:r>
        <w:t>Расчет стоимости медицинской помощи (медицинской услуги)</w:t>
      </w:r>
    </w:p>
    <w:p w:rsidR="006114ED" w:rsidRDefault="00E51DF9">
      <w:pPr>
        <w:pStyle w:val="ConsPlusNormal0"/>
        <w:jc w:val="center"/>
      </w:pPr>
      <w:r>
        <w:t>___________________________________________</w:t>
      </w:r>
    </w:p>
    <w:p w:rsidR="006114ED" w:rsidRDefault="00E51DF9">
      <w:pPr>
        <w:pStyle w:val="ConsPlusNormal0"/>
        <w:jc w:val="center"/>
      </w:pPr>
      <w:r>
        <w:t>(наименование медицинской услуги)</w:t>
      </w:r>
    </w:p>
    <w:p w:rsidR="006114ED" w:rsidRDefault="006114E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257"/>
        <w:gridCol w:w="1134"/>
      </w:tblGrid>
      <w:tr w:rsidR="006114ED">
        <w:tc>
          <w:tcPr>
            <w:tcW w:w="680" w:type="dxa"/>
          </w:tcPr>
          <w:p w:rsidR="006114ED" w:rsidRDefault="00E51DF9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7257" w:type="dxa"/>
          </w:tcPr>
          <w:p w:rsidR="006114ED" w:rsidRDefault="00E51DF9">
            <w:pPr>
              <w:pStyle w:val="ConsPlusNormal0"/>
              <w:jc w:val="center"/>
            </w:pPr>
            <w:r>
              <w:t>Наименование статей затрат</w:t>
            </w:r>
          </w:p>
        </w:tc>
        <w:tc>
          <w:tcPr>
            <w:tcW w:w="1134" w:type="dxa"/>
          </w:tcPr>
          <w:p w:rsidR="006114ED" w:rsidRDefault="00E51DF9">
            <w:pPr>
              <w:pStyle w:val="ConsPlusNormal0"/>
              <w:jc w:val="center"/>
            </w:pPr>
            <w:r>
              <w:t>Сумма (руб.)</w:t>
            </w:r>
          </w:p>
        </w:tc>
      </w:tr>
      <w:tr w:rsidR="006114ED">
        <w:tc>
          <w:tcPr>
            <w:tcW w:w="680" w:type="dxa"/>
          </w:tcPr>
          <w:p w:rsidR="006114ED" w:rsidRDefault="00E51DF9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7257" w:type="dxa"/>
          </w:tcPr>
          <w:p w:rsidR="006114ED" w:rsidRDefault="00E51DF9">
            <w:pPr>
              <w:pStyle w:val="ConsPlusNormal0"/>
            </w:pPr>
            <w:r>
              <w:t>Затраты на оплату труда и начисления на выплаты по оплате труда работников, принимающих непосредственное участие в оказании медицинской помощи (медицинской услуги)</w:t>
            </w:r>
          </w:p>
        </w:tc>
        <w:tc>
          <w:tcPr>
            <w:tcW w:w="1134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80" w:type="dxa"/>
          </w:tcPr>
          <w:p w:rsidR="006114ED" w:rsidRDefault="00E51DF9">
            <w:pPr>
              <w:pStyle w:val="ConsPlusNormal0"/>
              <w:jc w:val="center"/>
            </w:pPr>
            <w:r>
              <w:t>1.2.</w:t>
            </w:r>
          </w:p>
        </w:tc>
        <w:tc>
          <w:tcPr>
            <w:tcW w:w="7257" w:type="dxa"/>
          </w:tcPr>
          <w:p w:rsidR="006114ED" w:rsidRDefault="00E51DF9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медици</w:t>
            </w:r>
            <w:r>
              <w:t>нской помощи (медицинской услуги)</w:t>
            </w:r>
          </w:p>
        </w:tc>
        <w:tc>
          <w:tcPr>
            <w:tcW w:w="1134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80" w:type="dxa"/>
          </w:tcPr>
          <w:p w:rsidR="006114ED" w:rsidRDefault="00E51DF9">
            <w:pPr>
              <w:pStyle w:val="ConsPlusNormal0"/>
              <w:jc w:val="center"/>
            </w:pPr>
            <w:r>
              <w:t>1.3.</w:t>
            </w:r>
          </w:p>
        </w:tc>
        <w:tc>
          <w:tcPr>
            <w:tcW w:w="7257" w:type="dxa"/>
          </w:tcPr>
          <w:p w:rsidR="006114ED" w:rsidRDefault="00E51DF9">
            <w:pPr>
              <w:pStyle w:val="ConsPlusNormal0"/>
            </w:pPr>
            <w:r>
              <w:t xml:space="preserve">Сумма начисленной амортизации основных средств (оборудование, производственный и хозяйственный инвентарь) стоимостью до ста тысяч рублей за единицу, используемых при оказании медицинской помощи (медицинской услуги) </w:t>
            </w:r>
            <w:hyperlink w:anchor="P1449" w:tooltip="&lt;*&gt; Стоимостью свыше ста тысяч рублей за единицу - при включении указанных расходов в территориальную программу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80" w:type="dxa"/>
          </w:tcPr>
          <w:p w:rsidR="006114ED" w:rsidRDefault="00E51DF9">
            <w:pPr>
              <w:pStyle w:val="ConsPlusNormal0"/>
              <w:jc w:val="center"/>
            </w:pPr>
            <w:r>
              <w:t>1.4.</w:t>
            </w:r>
          </w:p>
        </w:tc>
        <w:tc>
          <w:tcPr>
            <w:tcW w:w="7257" w:type="dxa"/>
          </w:tcPr>
          <w:p w:rsidR="006114ED" w:rsidRDefault="00E51DF9">
            <w:pPr>
              <w:pStyle w:val="ConsPlusNormal0"/>
            </w:pPr>
            <w:r>
              <w:t>Иные затраты, непосредственно связанные с оказанием медицинской помощи (медицинской услуги)</w:t>
            </w:r>
          </w:p>
        </w:tc>
        <w:tc>
          <w:tcPr>
            <w:tcW w:w="1134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8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7257" w:type="dxa"/>
          </w:tcPr>
          <w:p w:rsidR="006114ED" w:rsidRDefault="00E51DF9">
            <w:pPr>
              <w:pStyle w:val="ConsPlusNormal0"/>
            </w:pPr>
            <w:r>
              <w:t>Итого затрат, непосредственно связанных с оказанием медицинской помощи (медицинской услуги)</w:t>
            </w:r>
          </w:p>
        </w:tc>
        <w:tc>
          <w:tcPr>
            <w:tcW w:w="1134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80" w:type="dxa"/>
          </w:tcPr>
          <w:p w:rsidR="006114ED" w:rsidRDefault="00E51DF9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7257" w:type="dxa"/>
          </w:tcPr>
          <w:p w:rsidR="006114ED" w:rsidRDefault="00E51DF9">
            <w:pPr>
              <w:pStyle w:val="ConsPlusNormal0"/>
            </w:pPr>
            <w:r>
              <w:t>Затраты на коммунальные услуги</w:t>
            </w:r>
          </w:p>
        </w:tc>
        <w:tc>
          <w:tcPr>
            <w:tcW w:w="1134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80" w:type="dxa"/>
          </w:tcPr>
          <w:p w:rsidR="006114ED" w:rsidRDefault="00E51DF9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7257" w:type="dxa"/>
          </w:tcPr>
          <w:p w:rsidR="006114ED" w:rsidRDefault="00E51DF9">
            <w:pPr>
              <w:pStyle w:val="ConsPlusNormal0"/>
            </w:pPr>
            <w:r>
              <w:t>Затраты на содержание объектов недвижимого имущества</w:t>
            </w:r>
          </w:p>
        </w:tc>
        <w:tc>
          <w:tcPr>
            <w:tcW w:w="1134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80" w:type="dxa"/>
          </w:tcPr>
          <w:p w:rsidR="006114ED" w:rsidRDefault="00E51DF9">
            <w:pPr>
              <w:pStyle w:val="ConsPlusNormal0"/>
              <w:jc w:val="center"/>
            </w:pPr>
            <w:r>
              <w:t>2.3.</w:t>
            </w:r>
          </w:p>
        </w:tc>
        <w:tc>
          <w:tcPr>
            <w:tcW w:w="7257" w:type="dxa"/>
          </w:tcPr>
          <w:p w:rsidR="006114ED" w:rsidRDefault="00E51DF9">
            <w:pPr>
              <w:pStyle w:val="ConsPlusNormal0"/>
            </w:pPr>
            <w:r>
              <w:t>Затраты на содержание объектов движимого имущества</w:t>
            </w:r>
          </w:p>
        </w:tc>
        <w:tc>
          <w:tcPr>
            <w:tcW w:w="1134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80" w:type="dxa"/>
          </w:tcPr>
          <w:p w:rsidR="006114ED" w:rsidRDefault="00E51DF9">
            <w:pPr>
              <w:pStyle w:val="ConsPlusNormal0"/>
              <w:jc w:val="center"/>
            </w:pPr>
            <w:r>
              <w:lastRenderedPageBreak/>
              <w:t>2.4.</w:t>
            </w:r>
          </w:p>
        </w:tc>
        <w:tc>
          <w:tcPr>
            <w:tcW w:w="7257" w:type="dxa"/>
          </w:tcPr>
          <w:p w:rsidR="006114ED" w:rsidRDefault="00E51DF9">
            <w:pPr>
              <w:pStyle w:val="ConsPlusNormal0"/>
            </w:pPr>
            <w:r>
              <w:t>Затраты на приобретение услуг связи</w:t>
            </w:r>
          </w:p>
        </w:tc>
        <w:tc>
          <w:tcPr>
            <w:tcW w:w="1134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80" w:type="dxa"/>
          </w:tcPr>
          <w:p w:rsidR="006114ED" w:rsidRDefault="00E51DF9">
            <w:pPr>
              <w:pStyle w:val="ConsPlusNormal0"/>
              <w:jc w:val="center"/>
            </w:pPr>
            <w:r>
              <w:t>2.5.</w:t>
            </w:r>
          </w:p>
        </w:tc>
        <w:tc>
          <w:tcPr>
            <w:tcW w:w="7257" w:type="dxa"/>
          </w:tcPr>
          <w:p w:rsidR="006114ED" w:rsidRDefault="00E51DF9">
            <w:pPr>
              <w:pStyle w:val="ConsPlusNormal0"/>
            </w:pPr>
            <w:r>
              <w:t>Затраты на приобретение транспортных услуг</w:t>
            </w:r>
          </w:p>
        </w:tc>
        <w:tc>
          <w:tcPr>
            <w:tcW w:w="1134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80" w:type="dxa"/>
          </w:tcPr>
          <w:p w:rsidR="006114ED" w:rsidRDefault="00E51DF9">
            <w:pPr>
              <w:pStyle w:val="ConsPlusNormal0"/>
              <w:jc w:val="center"/>
            </w:pPr>
            <w:r>
              <w:t>2.6.</w:t>
            </w:r>
          </w:p>
        </w:tc>
        <w:tc>
          <w:tcPr>
            <w:tcW w:w="7257" w:type="dxa"/>
          </w:tcPr>
          <w:p w:rsidR="006114ED" w:rsidRDefault="00E51DF9">
            <w:pPr>
              <w:pStyle w:val="ConsPlusNormal0"/>
            </w:pPr>
            <w:r>
              <w:t>Затраты на оплату труда и начисления на выплаты по оплате труда работников медицинской организации, которые не принимают непосредственного участия в оказании медиц</w:t>
            </w:r>
            <w:r>
              <w:t>инской помощи (медицинской услуги)</w:t>
            </w:r>
          </w:p>
        </w:tc>
        <w:tc>
          <w:tcPr>
            <w:tcW w:w="1134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80" w:type="dxa"/>
          </w:tcPr>
          <w:p w:rsidR="006114ED" w:rsidRDefault="00E51DF9">
            <w:pPr>
              <w:pStyle w:val="ConsPlusNormal0"/>
              <w:jc w:val="center"/>
            </w:pPr>
            <w:r>
              <w:t>2.7.</w:t>
            </w:r>
          </w:p>
        </w:tc>
        <w:tc>
          <w:tcPr>
            <w:tcW w:w="7257" w:type="dxa"/>
          </w:tcPr>
          <w:p w:rsidR="006114ED" w:rsidRDefault="00E51DF9">
            <w:pPr>
              <w:pStyle w:val="ConsPlusNormal0"/>
            </w:pPr>
            <w:r>
              <w:t>Сумма начисленной амортизации основных средств (оборудование, производственный и хозяйственный инвентарь) стоимостью до ста тысяч рублей за единицу, не используемых при оказании медицинской помощи (медицинской услу</w:t>
            </w:r>
            <w:r>
              <w:t xml:space="preserve">ги) </w:t>
            </w:r>
            <w:hyperlink w:anchor="P1449" w:tooltip="&lt;*&gt; Стоимостью свыше ста тысяч рублей за единицу - при включении указанных расходов в территориальную программу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80" w:type="dxa"/>
          </w:tcPr>
          <w:p w:rsidR="006114ED" w:rsidRDefault="00E51DF9">
            <w:pPr>
              <w:pStyle w:val="ConsPlusNormal0"/>
              <w:jc w:val="center"/>
            </w:pPr>
            <w:r>
              <w:t>2.8.</w:t>
            </w:r>
          </w:p>
        </w:tc>
        <w:tc>
          <w:tcPr>
            <w:tcW w:w="7257" w:type="dxa"/>
          </w:tcPr>
          <w:p w:rsidR="006114ED" w:rsidRDefault="00E51DF9">
            <w:pPr>
              <w:pStyle w:val="ConsPlusNormal0"/>
            </w:pPr>
            <w:r>
              <w:t>Прочие затраты на общехозяйственные нужды</w:t>
            </w:r>
          </w:p>
        </w:tc>
        <w:tc>
          <w:tcPr>
            <w:tcW w:w="1134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8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7257" w:type="dxa"/>
          </w:tcPr>
          <w:p w:rsidR="006114ED" w:rsidRDefault="00E51DF9">
            <w:pPr>
              <w:pStyle w:val="ConsPlusNormal0"/>
            </w:pPr>
            <w:r>
              <w:t>Итого затрат, необходимых для обеспечения деятельности медицинской организации в целом</w:t>
            </w:r>
          </w:p>
        </w:tc>
        <w:tc>
          <w:tcPr>
            <w:tcW w:w="1134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8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7257" w:type="dxa"/>
          </w:tcPr>
          <w:p w:rsidR="006114ED" w:rsidRDefault="00E51DF9">
            <w:pPr>
              <w:pStyle w:val="ConsPlusNormal0"/>
            </w:pPr>
            <w:r>
              <w:t>Стоимость медицинской помощи (медицинской услуги)</w:t>
            </w:r>
          </w:p>
        </w:tc>
        <w:tc>
          <w:tcPr>
            <w:tcW w:w="1134" w:type="dxa"/>
          </w:tcPr>
          <w:p w:rsidR="006114ED" w:rsidRDefault="006114ED">
            <w:pPr>
              <w:pStyle w:val="ConsPlusNormal0"/>
            </w:pPr>
          </w:p>
        </w:tc>
      </w:tr>
    </w:tbl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06" w:name="P1449"/>
      <w:bookmarkEnd w:id="106"/>
      <w:r>
        <w:t>&lt;*&gt; Стоимостью свыше ста тысяч рублей за единицу - при включении указанных расходов в территориальную программу.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Title0"/>
        <w:jc w:val="center"/>
        <w:outlineLvl w:val="1"/>
      </w:pPr>
      <w:bookmarkStart w:id="107" w:name="P1451"/>
      <w:bookmarkEnd w:id="107"/>
      <w:r>
        <w:t>XII.I. Методика расчета объемов финансового обеспечения</w:t>
      </w:r>
    </w:p>
    <w:p w:rsidR="006114ED" w:rsidRDefault="00E51DF9">
      <w:pPr>
        <w:pStyle w:val="ConsPlusTitle0"/>
        <w:jc w:val="center"/>
      </w:pPr>
      <w:r>
        <w:t>медицинской помощи</w:t>
      </w:r>
    </w:p>
    <w:p w:rsidR="006114ED" w:rsidRDefault="00E51DF9">
      <w:pPr>
        <w:pStyle w:val="ConsPlusNormal0"/>
        <w:jc w:val="center"/>
      </w:pPr>
      <w:r>
        <w:t xml:space="preserve">(введено </w:t>
      </w:r>
      <w:hyperlink r:id="rId351" w:tooltip="Приказ Минздрава России от 26.03.2021 N 254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22.04.">
        <w:r>
          <w:rPr>
            <w:color w:val="0000FF"/>
          </w:rPr>
          <w:t>Приказом</w:t>
        </w:r>
      </w:hyperlink>
      <w:r>
        <w:t xml:space="preserve"> Минздрава России от 26.03.2021 N 254н)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209.1. Объем финансового обеспечения медицинской помощи рассчитывается на основании объ</w:t>
      </w:r>
      <w:r>
        <w:t>емов предоставления медицинской помощи, распределенных медицинской организации (филиалу/представительству медицинской организации) решением Комиссии, по тарифам на оплату медицинской помощи, установленным в тарифном соглашении, заключаемом в соответствии с</w:t>
      </w:r>
      <w:r>
        <w:t xml:space="preserve">о </w:t>
      </w:r>
      <w:hyperlink r:id="rId35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закона, и (или) объемов предоставления медицинской помощи, распределенных (перераспределенных) в порядке, установленном Правительством Российской Федерации в соответств</w:t>
      </w:r>
      <w:r>
        <w:t xml:space="preserve">ии с </w:t>
      </w:r>
      <w:hyperlink r:id="rId35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3.2 статьи 35</w:t>
        </w:r>
      </w:hyperlink>
      <w:r>
        <w:t xml:space="preserve"> Федерального закона, по тарифам на оплату медицинской помощи, установленным в соответствии с </w:t>
      </w:r>
      <w:hyperlink r:id="rId354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3.1 статьи 30</w:t>
        </w:r>
      </w:hyperlink>
      <w:r>
        <w:t xml:space="preserve"> Феде</w:t>
      </w:r>
      <w:r>
        <w:t>рального закона (далее при совместном упоминании - распределение объемов медицинской помощи, тарифы на оплату медицинской помощи).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209.2. Объем финансового обеспечения медицинской помощи пересчитывается при изменении объемов предоставления медицинской помо</w:t>
      </w:r>
      <w:r>
        <w:t>щи, распределенных медицинской организации (филиалу/представительству медицинской организации), и (или) тарифов на оплату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209.3. Объемы финансового обеспечения медицинской помощи определяются в расчете на год в целом по медицинской орга</w:t>
      </w:r>
      <w:r>
        <w:t>низации, в том числе по филиалам/представительствам медицинской организации,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</w:t>
      </w:r>
      <w:r>
        <w:t xml:space="preserve">й помощи, а также в разрезе условий и способов оказания медицинской помощи (за исключением способа оплаты медицинской помощи за прерванный случай), профилей специализированной, в том числе высокотехнологичной медицинской помощи, предусмотренной к оказанию </w:t>
      </w:r>
      <w:r>
        <w:t>медицинской организацией (филиалом/представительством) в соответствии с распределением объемов предоставления медицинской помощи, а также групп и видов высокотехнологичной медицинской помощи, заболеваний и состояний (групп заболеваний и групп состояний) сп</w:t>
      </w:r>
      <w:r>
        <w:t xml:space="preserve">ециализированной медицинской помощи, отдельных наименований медицинских услуг, в том числе диагностических (лабораторных) исследований в случае установления решением Комиссии распределения объемов предоставления </w:t>
      </w:r>
      <w:r>
        <w:lastRenderedPageBreak/>
        <w:t>медицинской помощи в разрезе групп и видов в</w:t>
      </w:r>
      <w:r>
        <w:t>ысокотехнологичной медицинской помощи, заболеваний и состояний (групп заболеваний и групп состояний) специализированной медицинской помощи, отдельных наименований медицинских услуг, в том числе диагностических (лабораторных) исследований.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209.4. Общий объе</w:t>
      </w:r>
      <w:r>
        <w:t>м финансового обеспечения медицинской помощи по медицинской организации определяется как сумма объемов финансового обеспечения, рассчитанных по условиям оказания медицинской помощи, по которым медицинской организации распределены объемы предоставления меди</w:t>
      </w:r>
      <w:r>
        <w:t>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помощи, применяемым для указанной медицинско</w:t>
      </w:r>
      <w:r>
        <w:t xml:space="preserve">й организации по данному условию оказания медицинской помощи в соответствии с тарифным соглашением, установленным в соответствии со </w:t>
      </w:r>
      <w:hyperlink r:id="rId35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Объем финансового обеспечения </w:t>
      </w:r>
      <w:r>
        <w:t xml:space="preserve">медицинской помощи, оказываемой в стационарных условиях, за исключением высокотехнологичной медицинской помощи, рассчитывается как сумма объемов финансового обеспечения медицинской помощи по профилям оказания медицинской помощи в стационарных условиях, за </w:t>
      </w:r>
      <w:r>
        <w:t>исключением высокотехнологичной медицинской помощи, по которым медицинской организации распределены объемы предоставления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Объем финансового обеспечения медицинской помощи, оказываемой в стационарных условиях, рассчитывается как сумма об</w:t>
      </w:r>
      <w:r>
        <w:t>ъемов финансового обеспечения медицинской помощи по профилям оказания медицинской помощи в стационарных условиях, по которым медицинской организации распределены объемы предоставления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случае выделения при распределении объемов предост</w:t>
      </w:r>
      <w:r>
        <w:t>авления медицинской помощи групп и видов высокотехнологичной медицинской помощи, заболеваний и состояний (групп заболеваний и групп состояний) специализированной медицинской помощи, отдельных наименований медицинских услуг объем финансового обеспечения мед</w:t>
      </w:r>
      <w:r>
        <w:t>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помощи, заболеваниям и состояниям (группам заболеваний и гру</w:t>
      </w:r>
      <w:r>
        <w:t>пп состояний) специализированной медицинской помощи, отдельным наименованиям медицинских услуг, входящим в соответствующий профиль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случае выделения при распределении объемов предоставления медицинской помощи отдельных наименований мед</w:t>
      </w:r>
      <w:r>
        <w:t>ицинских услуг, оплата оказания которых осуществляется за единицу объема оказания медицинской услуги,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</w:t>
      </w:r>
      <w:r>
        <w:t>ицинской помощи по каждой выделенной в распределении объемов предоставления медицинской помощи медицинской услуге.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209.5. Объем финансового обеспечения медицинской помощи по условиям оказания и способу оплаты медицинской помощи, профилю и виду медицинской </w:t>
      </w:r>
      <w:r>
        <w:t xml:space="preserve">помощи, наименованию медицинской услуги рассчитывается как произведение объема предоставления соответствующей медицинской помощи, распределенного медицинской организации, на установленный в тарифном соглашении, заключаемом в соответствии со </w:t>
      </w:r>
      <w:hyperlink r:id="rId35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закона, или порядке, предусмотренном </w:t>
      </w:r>
      <w:hyperlink r:id="rId35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3.1 статьи 30</w:t>
        </w:r>
      </w:hyperlink>
      <w:r>
        <w:t xml:space="preserve"> Федерального закона, соответствующий условиям оказания и способу оплаты медицинской помощи, профилю и виду медицинской помощи, наименованию медицинской услуги и данной медицинской о</w:t>
      </w:r>
      <w:r>
        <w:t>рганизации тариф на оплату медицинской помощи (подушевой норматив финансирования).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209.6. При расчете объемов финансового обеспечения медицинской помощи тарифы на оплату медицинской помощи (подушевые нормативы финансирования), установленные в тарифном согл</w:t>
      </w:r>
      <w:r>
        <w:t xml:space="preserve">ашении, заключаемом в соответствии со </w:t>
      </w:r>
      <w:hyperlink r:id="rId35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закона, или порядке, предусмотренном </w:t>
      </w:r>
      <w:hyperlink r:id="rId35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3.1 статьи 30</w:t>
        </w:r>
      </w:hyperlink>
      <w:r>
        <w:t xml:space="preserve"> Федерального закон</w:t>
      </w:r>
      <w:r>
        <w:t>а, применяются с учетом следующих особенностей: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а)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</w:t>
      </w:r>
      <w:r>
        <w:lastRenderedPageBreak/>
        <w:t>принимается допущение, что медицинско</w:t>
      </w:r>
      <w:r>
        <w:t>й организации будут выполнены все установленные показатели результативности деятельности;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б) при определении тарифов на оплату медицинской помощи: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принимаются установленные для данной медицинской организации (филиалу/представительству медицинской организац</w:t>
      </w:r>
      <w:r>
        <w:t xml:space="preserve">ии) в тарифном соглашении, заключаемом в соответствии со </w:t>
      </w:r>
      <w:hyperlink r:id="rId36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 или порядке, предусмотренном </w:t>
      </w:r>
      <w:hyperlink r:id="rId361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3.1 статьи 30</w:t>
        </w:r>
      </w:hyperlink>
      <w:r>
        <w:t xml:space="preserve"> </w:t>
      </w:r>
      <w:r>
        <w:t>Федерального закона, значения коэффициентов уровня оказания медицинской помощи, специфики оказания медицинской помощи, дифференциации;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значение коэффициента сложности лечения пациента применяется на уровне, соответствующем среднему значению коэффициента сл</w:t>
      </w:r>
      <w:r>
        <w:t>ожности лечения пациента в данной медицинской организации в году, предшествующем году определения объема финансового обеспечения медицинской помощи, по данным счетов и реестров счетов на оплату медицинской помощи, а в случае неоказания медицинской организа</w:t>
      </w:r>
      <w:r>
        <w:t>цией в указанном периоде медицинской помощи применяется среднее значение коэффициента сложности лечения пациента по субъекту Российской Федерации (по медицинским организациям, осуществляющим оказание медицинской помощи, финансовое обеспечение которой осуще</w:t>
      </w:r>
      <w:r>
        <w:t xml:space="preserve">ствляется в соответствии с </w:t>
      </w:r>
      <w:hyperlink r:id="rId36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11 статьи 5</w:t>
        </w:r>
      </w:hyperlink>
      <w:r>
        <w:t xml:space="preserve"> Федерального закона).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Title0"/>
        <w:jc w:val="center"/>
        <w:outlineLvl w:val="1"/>
      </w:pPr>
      <w:bookmarkStart w:id="108" w:name="P1471"/>
      <w:bookmarkEnd w:id="108"/>
      <w:r>
        <w:t>XIII. Порядок оказания видов медицинской помощи,</w:t>
      </w:r>
    </w:p>
    <w:p w:rsidR="006114ED" w:rsidRDefault="00E51DF9">
      <w:pPr>
        <w:pStyle w:val="ConsPlusTitle0"/>
        <w:jc w:val="center"/>
      </w:pPr>
      <w:r>
        <w:t>установленных базовой программой обязательного медицинского</w:t>
      </w:r>
    </w:p>
    <w:p w:rsidR="006114ED" w:rsidRDefault="00E51DF9">
      <w:pPr>
        <w:pStyle w:val="ConsPlusTitle0"/>
        <w:jc w:val="center"/>
      </w:pPr>
      <w:r>
        <w:t>страхования, застрахованным лицам за счет средств</w:t>
      </w:r>
    </w:p>
    <w:p w:rsidR="006114ED" w:rsidRDefault="00E51DF9">
      <w:pPr>
        <w:pStyle w:val="ConsPlusTitle0"/>
        <w:jc w:val="center"/>
      </w:pPr>
      <w:r>
        <w:t>обязательного медицинского страхования в медицинских</w:t>
      </w:r>
    </w:p>
    <w:p w:rsidR="006114ED" w:rsidRDefault="00E51DF9">
      <w:pPr>
        <w:pStyle w:val="ConsPlusTitle0"/>
        <w:jc w:val="center"/>
      </w:pPr>
      <w:r>
        <w:t>организациях, созданных в соответствии с законодательством</w:t>
      </w:r>
    </w:p>
    <w:p w:rsidR="006114ED" w:rsidRDefault="00E51DF9">
      <w:pPr>
        <w:pStyle w:val="ConsPlusTitle0"/>
        <w:jc w:val="center"/>
      </w:pPr>
      <w:r>
        <w:t>Российской Федерации и находящихся за пределами территории</w:t>
      </w:r>
    </w:p>
    <w:p w:rsidR="006114ED" w:rsidRDefault="00E51DF9">
      <w:pPr>
        <w:pStyle w:val="ConsPlusTitle0"/>
        <w:jc w:val="center"/>
      </w:pPr>
      <w:r>
        <w:t>Российской Федерации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210. Застрахо</w:t>
      </w:r>
      <w:r>
        <w:t>ванным лицам при возникновении страхового случая медицинская помощь по видам медицинской помощи, установленным базовой программой за счет средств обязательного медицинского страхования, оказывается медицинскими организациями, созданными в соответствии с за</w:t>
      </w:r>
      <w:r>
        <w:t>конодательством Российской Федерации и находящимися за пределами территории Российской Федерации (далее - медицинские организации, находящиеся за пределами Российской Федерации).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211. Медицинская помощь застрахованным лицам оказывается в соответствии с зак</w:t>
      </w:r>
      <w:r>
        <w:t>онодательством Российской Федерации.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212. Медицинская организация, находящаяся за пределами Российской Федерации, оказавшая медицинскую помощь застрахованному лицу при возникновении страхового случая, формирует и направляет счет и реестр счета за медицинск</w:t>
      </w:r>
      <w:r>
        <w:t>ую помощь (далее - реестр) в территориальный фонд по месту страхования застрахованного лица не позднее десяти рабочих дней месяца, следующего за месяцем завершения случая оказания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Счет должен быть заверен подписью руководителя и главног</w:t>
      </w:r>
      <w:r>
        <w:t>о бухгалтера медицинской организации (или иного должностного лица, на которое возлагается ведение бухгалтерского учета) и печатью медицинской организации.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Реестр должен содержать следующую информацию: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наименование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идентификац</w:t>
      </w:r>
      <w:r>
        <w:t>ионные данные, присвоенные юридическому лицу налоговым органом;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период, за который выставлен счет;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наименование субъекта Российской Федерации, в котором застрахованному лицу выдан полис;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номер позиции реестра;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6) сведения о застрахованном лице: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фа</w:t>
      </w:r>
      <w:r>
        <w:t>милию, имя, отчество (при наличии);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пол;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дату и место рождения;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серию, номер документа, удостоверяющего личность, сведения о дате выдачи документа и выдавшем его органе;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серию, номер полиса;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наименование страховой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дату регистрации </w:t>
      </w:r>
      <w:r>
        <w:t>в качестве застрахованного лица;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7) сведения об оказанной застрахованному лицу медицинской помощи: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вид оказанной медицинской помощи (код);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диагноз в соответствии с </w:t>
      </w:r>
      <w:hyperlink r:id="rId363" w:tooltip="Ссылка на КонсультантПлюс">
        <w:r>
          <w:rPr>
            <w:color w:val="0000FF"/>
          </w:rPr>
          <w:t>МКБ</w:t>
        </w:r>
      </w:hyperlink>
      <w:r>
        <w:t>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36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дату начала и дату окончания оказания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объемы оказанной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профил</w:t>
      </w:r>
      <w:r>
        <w:t>ь оказанной медицинской помощи (код);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должность медицинского работника, оказавшего медицинскую помощь (код);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тариф на оплату медицинской помощи, оказанной застрахованному лицу;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стоимость оказанной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результат обращения за медицинской помо</w:t>
      </w:r>
      <w:r>
        <w:t>щью (код).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Стоимость медицинской помощи рассчитывается на основании тарифов, утвержденных для медицинской организации, находящейся за пределами Российской Федерации, в субъекте Российской Федерации, первым принявшем уведомление о включении в реестр медицин</w:t>
      </w:r>
      <w:r>
        <w:t>ских организаций, и объемов оказанной медицинской помощи в рублях по курсу Центрального банка Российской Федерации на дату выставления счета.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213. Территориальный фонд по месту страхования осуществляет контроль объемов, сроков, качества и условий оказанной</w:t>
      </w:r>
      <w:r>
        <w:t xml:space="preserve"> медицинской помощи путем организации проведения медико-экономического контроля, медико-экономической экспертизы и экспертизы качества медицинской помощи в соответствии с порядком проведения контроля.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365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214. Территориальный фонд по месту страхования в течение десяти рабочих дней с</w:t>
      </w:r>
      <w:r>
        <w:t xml:space="preserve"> даты получения счета в электронном виде проводит медико-экономический контроль предъявленного медицинской организацией, находящейся за пределами Российской Федерации, счета и реестра и, при отсутствии причин, требующих дополнительного рассмотрения реестра</w:t>
      </w:r>
      <w:r>
        <w:t>, осуществляет оплату оказанной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215. При наличии причин, требующих дополнительного рассмотрения реестра, территориальный фонд по месту страхования застрахованного лица организует и проводит медико-экономическую экспертизу и/или эксперти</w:t>
      </w:r>
      <w:r>
        <w:t>зу качества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 xml:space="preserve">По результатам контроля объемов, сроков, качества и условий предоставления медицинской помощи в соответствии с </w:t>
      </w:r>
      <w:hyperlink r:id="rId36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10 статьи 40</w:t>
        </w:r>
      </w:hyperlink>
      <w:r>
        <w:t xml:space="preserve"> Федерального закона применяютс</w:t>
      </w:r>
      <w:r>
        <w:t xml:space="preserve">я меры, предусмотренные </w:t>
      </w:r>
      <w:hyperlink r:id="rId36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41</w:t>
        </w:r>
      </w:hyperlink>
      <w:r>
        <w:t xml:space="preserve"> Федерального закона и условиями договора на оказание и оплату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216. Территориальный фонд по месту страхования в течение двадцати пяти рабочи</w:t>
      </w:r>
      <w:r>
        <w:t xml:space="preserve">х дней с даты получения счета в электронном виде осуществляет оплату медицинской помощи с учетом результатов проведенного контроля объемов, сроков, качества и условий предоставления медицинской помощи по обязательному медицинскому страхованию по тарифам и </w:t>
      </w:r>
      <w:r>
        <w:t>способам оплаты медицинской помощи на дату завершения случая оказания медицинской помощи, за счет средств нормированного страхового запаса территориального фонда и направляет в медицинскую организацию, находящуюся за пределами Российской Федерации, соответ</w:t>
      </w:r>
      <w:r>
        <w:t>ствующее извещение об оплате, в котором указываются позиции реестра, не принятые к оплате или частично оплаченные, а также сведения о результатах проведенного контроля и экспертиз.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217. Сверка расчетов по счетам проводится ежегодно перед составлением годов</w:t>
      </w:r>
      <w:r>
        <w:t>ой бухгалтерской отчетности за период с 1 октября предыдущего отчетного года по 30 сентября отчетного года включительно (далее - отчетный период) с оформлением акта сверки расчетов за медицинскую помощь, который должен содержать следующие сведения: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саль</w:t>
      </w:r>
      <w:r>
        <w:t>до на начало отчетного периода с указанием номера, даты счета и суммы;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номер, дату счета;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суммы счетов, предъявленных к оплате, оплаченных и отказанных в оплате;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сальдо на конец отчетного периода с указанием номера, даты счета и суммы.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218. Террит</w:t>
      </w:r>
      <w:r>
        <w:t>ориальный фонд по месту страхования составляет акт сверки счетов, выставленных к оплате медицинской организацией, находящейся за пределами Российской Федерации, в двух экземплярах и направляет их до 15 ноября отчетного года в указанную медицинскую организа</w:t>
      </w:r>
      <w:r>
        <w:t>цию.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219. Медицинская организация, находящаяся за пределами Российской Федерации, получившая акт сверки счетов, производит сверку данных и один экземпляр акта сверки в срок до 15 декабря отчетного года направляет в территориальный фонд по месту страхования</w:t>
      </w:r>
      <w:r>
        <w:t xml:space="preserve"> застрахованного лица.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220. Обмен данными при осуществлении расчетов за медицинскую помощь, оказанную застрахованным лицам за пределами субъекта Российской Федерации, на территории которого они застрахованы, производится в электронном виде в соответствии с</w:t>
      </w:r>
      <w:r>
        <w:t xml:space="preserve"> порядком ведения персонифицированного учета.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221.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сведений, представленных в элект</w:t>
      </w:r>
      <w:r>
        <w:t>ронном виде, должна подтверждаться документом на бумажном носителе.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222. Медицинская организация, находящаяся за пределами Российской Федерации, представляет отчетность о деятельности в сфере обязательного медицинского страхования в территориальный фонд, в</w:t>
      </w:r>
      <w:r>
        <w:t xml:space="preserve"> реестр медицинских организаций которого она включена.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Title0"/>
        <w:jc w:val="center"/>
        <w:outlineLvl w:val="1"/>
      </w:pPr>
      <w:bookmarkStart w:id="109" w:name="P1526"/>
      <w:bookmarkEnd w:id="109"/>
      <w:r>
        <w:t>XIV. Требования к размещению страховыми медицинскими</w:t>
      </w:r>
    </w:p>
    <w:p w:rsidR="006114ED" w:rsidRDefault="00E51DF9">
      <w:pPr>
        <w:pStyle w:val="ConsPlusTitle0"/>
        <w:jc w:val="center"/>
      </w:pPr>
      <w:r>
        <w:t>организациями информации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bookmarkStart w:id="110" w:name="P1529"/>
      <w:bookmarkEnd w:id="110"/>
      <w:r>
        <w:t>223. Страховые медицинские организации размещают на собственных официальных сайтах в информационно-телекоммуникационной сети "Интернет" (далее - официальный сайт страховой медицинской организации), опубликовывают в средствах массовой информации следующую и</w:t>
      </w:r>
      <w:r>
        <w:t>нформацию: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о деятельности в сфере обязательного медицинского страхования;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2) о руководителях, об акционерах (участниках, членах);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о финансовых результатах деятельности;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об опыте работы;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о количестве застрахованных лиц всего, в том числе в субъе</w:t>
      </w:r>
      <w:r>
        <w:t>ктах Российской Федерации на начало текущего года;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6) о медицинских организациях, осуществляющих деятельность в сфере обязательного медицинского страхования на территории субъекта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7) о видах, качестве и об условиях предоставления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8) о выявленных по обращениям застрахованных лиц нарушениях при предоставлении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9) о правах застрахованных лиц в сфере обязательного медицинского страхования, в том чи</w:t>
      </w:r>
      <w:r>
        <w:t>сле о праве выбора или замены страховой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10) о правах застрахованных лиц на выбор медицинской организации и врача &lt;16&gt;;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&lt;16&gt; </w:t>
      </w:r>
      <w:hyperlink r:id="rId368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Статья 21</w:t>
        </w:r>
      </w:hyperlink>
      <w:r>
        <w:t xml:space="preserve"> Федерального закона N 323-ФЗ.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11) о выявленных нарушениях в медицинских организациях при оказании медицинской помощи, в том числе: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прав застрахованных лиц на выбор медицинской организации и врача;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организации работы ме</w:t>
      </w:r>
      <w:r>
        <w:t>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этики и деонтологии;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лекарственного обеспечения;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части взимания с застрахованных лиц платы за медицинскую помощь, включенную в программу обязательного медицинского страхования;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отказ в оказании медицинс</w:t>
      </w:r>
      <w:r>
        <w:t>кой помощи, включенной в программу обязательного медицинского страхования;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12) о порядке получения полиса, в том числе: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форму заявления о выборе (замене) страховой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форму заявления о выдаче дубликата полиса или переоформлении полиса;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адреса и режим работы пунктов выдачи полисов;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способы подачи заявления;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адреса официальных сайтов страховых медицинских организаций, участвующих в сфере обязательного медицинского страхов</w:t>
      </w:r>
      <w:r>
        <w:t>ания субъекта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номера телефонов и адреса электронной почты справочной службы страховой медицинской организации, участвующей в сфере обязательного медицинского страхования субъекта Российской </w:t>
      </w:r>
      <w:r>
        <w:lastRenderedPageBreak/>
        <w:t>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перечень документов, необходимых </w:t>
      </w:r>
      <w:r>
        <w:t>для получения полиса;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порядок обжалования решений, действий или бездействия работников при выдаче полисов;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номера телефонов и адреса электронной почты подразделений по организации защиты прав застрахованных лиц страховых медицинских организаций, участвующи</w:t>
      </w:r>
      <w:r>
        <w:t>х в сфере обязательного медицинского страхования на территории субъекта Российской Федерации и территориального фонда;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13) об обязанностях застрахованных лиц в соответствии с Федеральным </w:t>
      </w:r>
      <w:hyperlink r:id="rId36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>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14) информацию, размещенную органом исполнительной власти субъекта Российской Федерации в сфере охраны здоровья на официальном сайте в сети "Интернет":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 медицинских организациях, в которых граждане могут пройти профилактические медицинские осмотры, вклю</w:t>
      </w:r>
      <w:r>
        <w:t>чая диспансеризацию &lt;17&gt;;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&lt;17&gt; </w:t>
      </w:r>
      <w:hyperlink r:id="rId370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Статья 46</w:t>
        </w:r>
      </w:hyperlink>
      <w:r>
        <w:t xml:space="preserve"> Федерального закона N 323-ФЗ.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о возможности прохождения профилактических медицин</w:t>
      </w:r>
      <w:r>
        <w:t>ских осмотров, включая диспансеризацию, в том числе в вечерние часы и в субботу;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 возможности дистанционной записи на медицинские исследования.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11" w:name="P1569"/>
      <w:bookmarkEnd w:id="111"/>
      <w:r>
        <w:t>224. Информация размещается непосредственно на официальном сайте страховой медицинской организации в форме инфо</w:t>
      </w:r>
      <w:r>
        <w:t>графики, мультимедиа, гипертекстовой форме, документа в электронной форме, графической форме, форме открытых данных и базы данных, в виде активных ссылок, при активации которых пользователь получает доступ к страницам сайта, содержащим информацию, указанну</w:t>
      </w:r>
      <w:r>
        <w:t xml:space="preserve">ю в </w:t>
      </w:r>
      <w:hyperlink w:anchor="P1529" w:tooltip="223. Страховые медицинские организации размещают на собственных официальных сайтах в информационно-телекоммуникационной сети &quot;Интернет&quot; (далее - официальный сайт страховой медицинской организации), опубликовывают в средствах массовой информации следующую инфор">
        <w:r>
          <w:rPr>
            <w:color w:val="0000FF"/>
          </w:rPr>
          <w:t>пункте 223</w:t>
        </w:r>
      </w:hyperlink>
      <w:r>
        <w:t xml:space="preserve"> настоящих Правил.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При размещении информации в гипертекстовой форме обеспечивается возможность поиска и копирования фрагментов текста средствами веб-обозревателя.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При размещении информации в форме элект</w:t>
      </w:r>
      <w:r>
        <w:t>ронного документа обеспечивается возможность ее сохранения на технических средствах пользователей, допускающая после сохранения поиск и копирование произвольного фрагмента текста средствами соответствующей программы для просмотра.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Информация в форме открыт</w:t>
      </w:r>
      <w:r>
        <w:t>ых данных размещается в формате CSV, XML, RDF либо в ином формате, позволяющем осуществлять автоматизированную обработку информации.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225. Способы размещения информации, указанные в </w:t>
      </w:r>
      <w:hyperlink w:anchor="P1569" w:tooltip="224. Информация размещается непосредственно на официальном сайте страховой медицинской организации в форме инфографики, мультимедиа, гипертекстовой форме, документа в электронной форме, графической форме, форме открытых данных и базы данных, в виде активных сс">
        <w:r>
          <w:rPr>
            <w:color w:val="0000FF"/>
          </w:rPr>
          <w:t>пункте 224</w:t>
        </w:r>
      </w:hyperlink>
      <w:r>
        <w:t xml:space="preserve"> настоящих Правил, должны обеспечивать возможность пользователю распечатать на бумажном носителе информацию: о порядке получения полиса, об обязанностях застрахованных лиц в соответствии с Федеральным </w:t>
      </w:r>
      <w:hyperlink r:id="rId371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>, о правах застрахованных лиц в сфере обязательного медицинского страхования, в том числе праве выбора или замены страховой медицинской организации, медицинской организации, о медицинских организациях, осуществляющих д</w:t>
      </w:r>
      <w:r>
        <w:t>еятельность в сфере обязательного медицинского страхования на территории субъекта Российской Федерации, о видах, качестве и об условиях предоставления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226. Размещаемая на официальном сайте страховой медицинской организации информация по</w:t>
      </w:r>
      <w:r>
        <w:t>длежит актуализации не позднее трех рабочих дней с момента ее изменения.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227. Опубликование в средствах массовой информации (включая электронные) информации, указанной в </w:t>
      </w:r>
      <w:hyperlink w:anchor="P1529" w:tooltip="223. Страховые медицинские организации размещают на собственных официальных сайтах в информационно-телекоммуникационной сети &quot;Интернет&quot; (далее - официальный сайт страховой медицинской организации), опубликовывают в средствах массовой информации следующую инфор">
        <w:r>
          <w:rPr>
            <w:color w:val="0000FF"/>
          </w:rPr>
          <w:t>пункте 223</w:t>
        </w:r>
      </w:hyperlink>
      <w:r>
        <w:t xml:space="preserve"> настоящих Правил, осуществляется ст</w:t>
      </w:r>
      <w:r>
        <w:t>раховой медицинской организацией не реже одного раза в год. Максимальное число публикаций не ограничено. Страховые медицинские организации хранят экземпляры или электронные версии публикаций не менее трех лет.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228. При размещении на официальном сайте страх</w:t>
      </w:r>
      <w:r>
        <w:t xml:space="preserve">овой медицинской организации или в средствах массовой информации, включая электронные, персональных данных необходимо учитывать требования законодательства Российской Федерации, определяющие необходимость получения согласия субъекта персональных данных на </w:t>
      </w:r>
      <w:r>
        <w:t>их опубликование в открытых источниках.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229. Размещению на официальном сайте страховой медицинской организации и средствах массовой информации не подлежит информация, содержащая государственную или иную охраняемую в соответствии с законодательством Российской Федерации тайну.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Title0"/>
        <w:jc w:val="center"/>
        <w:outlineLvl w:val="1"/>
      </w:pPr>
      <w:bookmarkStart w:id="112" w:name="P1579"/>
      <w:bookmarkEnd w:id="112"/>
      <w:r>
        <w:t>XV. Порядок информ</w:t>
      </w:r>
      <w:r>
        <w:t>ационного сопровождения застрахованных</w:t>
      </w:r>
    </w:p>
    <w:p w:rsidR="006114ED" w:rsidRDefault="00E51DF9">
      <w:pPr>
        <w:pStyle w:val="ConsPlusTitle0"/>
        <w:jc w:val="center"/>
      </w:pPr>
      <w:r>
        <w:t>лиц на всех этапах оказания им медицинской помощи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 xml:space="preserve">230. В соответствии со </w:t>
      </w:r>
      <w:hyperlink r:id="rId37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14</w:t>
        </w:r>
      </w:hyperlink>
      <w:r>
        <w:t xml:space="preserve"> Федерального закона страховая медицинская организация в порядке, устан</w:t>
      </w:r>
      <w:r>
        <w:t>овленном настоящими Правилами, осуществляет информационное сопровождение застрахованных лиц при организации оказания им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231. Страховая медицинская организация осуществляет информационное сопровождение застрахованных лиц на всех этапах о</w:t>
      </w:r>
      <w:r>
        <w:t>казания им медицинской помощи и обеспечивает информирование застрахованных лиц и представителей (в том числе законных представителей), в том числе по обращениям, путем организации работы с застрахованными лицами уполномоченных лиц страховой медицинской орг</w:t>
      </w:r>
      <w:r>
        <w:t>анизации (далее - страховые представители), о: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37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</w:t>
      </w:r>
      <w:r>
        <w:t>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медицинских организациях, осуществляющих деятельность в сфере обязательного медицинского страхования на территории субъекта Российской Федерации, режиме их работы;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праве выбора (замены) и порядке выбора (замены) страховой меди</w:t>
      </w:r>
      <w:r>
        <w:t>цинской организации, медицинской организации и врача;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2.1) порядке включения в единый регистр застрахованных лиц;</w:t>
      </w:r>
    </w:p>
    <w:p w:rsidR="006114ED" w:rsidRDefault="00E51DF9">
      <w:pPr>
        <w:pStyle w:val="ConsPlusNormal0"/>
        <w:jc w:val="both"/>
      </w:pPr>
      <w:r>
        <w:t xml:space="preserve">(пп. 2.1 введен </w:t>
      </w:r>
      <w:hyperlink r:id="rId37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порядке получения и сдачи полиса обязательного медицинского страхования на материальном носителе;</w:t>
      </w:r>
    </w:p>
    <w:p w:rsidR="006114ED" w:rsidRDefault="00E51DF9">
      <w:pPr>
        <w:pStyle w:val="ConsPlusNormal0"/>
        <w:jc w:val="both"/>
      </w:pPr>
      <w:r>
        <w:t xml:space="preserve">(пп. 3 в ред. </w:t>
      </w:r>
      <w:hyperlink r:id="rId375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видах, качестве и об условиях предоставления медицинской помощи в рам</w:t>
      </w:r>
      <w:r>
        <w:t>ках базовой и территориальной программ;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прохождении, в том числе в вечерние часы и в субботу, профилактических медицинских осмотров, диспансеризации, в том числе углубленной диспансеризации, для выявления болезней системы кровообращения и онкологических</w:t>
      </w:r>
      <w:r>
        <w:t xml:space="preserve"> заболеваний, формирующих основные причины смерти населения, а также о возможности дистанционной записи на медицинские исследования;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376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6) прохождении диспансерного наблюдения застрахованными лицами, включенными в группы диспансерного наблюдения при наличии оснований согласно поряд</w:t>
      </w:r>
      <w:r>
        <w:t>кам и срокам проведения диспансерного наблюдения, установленными уполномоченным федеральным органом исполнительной власти в сфере охраны здоровья, в том числе онкологическими больными;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7) перечне оказанных медицинских услуг и их стоимости (на основании при</w:t>
      </w:r>
      <w:r>
        <w:t>нятых от медицинских организаций счетов и реестров счетов за оказанную медицинскую помощь);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377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8) выявленных нарушениях по результатам проведенного контроля объемов, сроков, качества и условий предоставления медицинской помощи застрахованным лицам (по обращениям застрахованных лиц)</w:t>
      </w:r>
      <w:r>
        <w:t>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</w:t>
      </w:r>
      <w:r>
        <w:t>я, в том числе информационных стендов, информационных интерактивных панелей, средств телекоммуникационной связи, а также для деятельности представителей страховой медицинской организации.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232. Органы исполнительной власти субъектов Российской Федерации в с</w:t>
      </w:r>
      <w:r>
        <w:t>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в которых граждане могут пройти профилактические медицинские осмотры, диспансеризацию, в том числе углубл</w:t>
      </w:r>
      <w:r>
        <w:t>енную диспансеризацию.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378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233. Информирование застрахованны</w:t>
      </w:r>
      <w:r>
        <w:t>х лиц о необходимости прохождения профилактических мероприятий, опросы застрахованных лиц о качестве и доступности медицинской помощи, предоставление по устным обращениям застрахованных лиц информации по вопросам обязательного медицинского страхования (тип</w:t>
      </w:r>
      <w:r>
        <w:t>овые вопросы), переадресация вопросов, требующих рассмотрения иными специалистами страховой медицинской организации, осуществляется страховым представителем страховой медицинской организации, являющимся специалистом контакт-центра.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234. Работа с обращениями граждан, обеспечение организации информирования и сопровождения застрахованных лиц при оказании им медицинской помощи, в том числе профилактических мероприятий, подготовка к информированию списков лиц, подлежащих диспансеризации, </w:t>
      </w:r>
      <w:r>
        <w:t>включая углубленной диспансеризации, а также лиц, находящихся на диспансерном наблюдении в соответствии с запланированным медицинской организацией планом-графиком проведения профилактических мероприятий, организация индивидуального информирования застрахов</w:t>
      </w:r>
      <w:r>
        <w:t>анных лиц о необходимости прохождения профилактических мероприятий и диспансерной явки, мониторинг и анализ результатов профилактических мероприятий, в том числе профилактических медицинских осмотров и диспансеризации, в том числе углубленной диспансеризац</w:t>
      </w:r>
      <w:r>
        <w:t>ии, подготовка предложений для медицинских организаций по организации профилактических медицинских осмотров и диспансеризации, в том числе углубленной диспансеризации, осуществляются страховым представителем страховой медицинской организации.</w:t>
      </w:r>
    </w:p>
    <w:p w:rsidR="006114ED" w:rsidRDefault="00E51DF9">
      <w:pPr>
        <w:pStyle w:val="ConsPlusNormal0"/>
        <w:jc w:val="both"/>
      </w:pPr>
      <w:r>
        <w:t>(п. 234 в ред</w:t>
      </w:r>
      <w:r>
        <w:t xml:space="preserve">. </w:t>
      </w:r>
      <w:hyperlink r:id="rId37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235. Рассмотрение жалоб застр</w:t>
      </w:r>
      <w:r>
        <w:t xml:space="preserve">ахованных лиц,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помощи, в том числе обеспечение </w:t>
      </w:r>
      <w:r>
        <w:t xml:space="preserve">индивидуального информирования и сопровождения застрахованных лиц по результатам профилактических медицинских осмотров и диспансеризации, в том числе углубленной диспансеризации, а также лиц, находящихся под диспансерным наблюдением, информационная работа </w:t>
      </w:r>
      <w:r>
        <w:t>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</w:t>
      </w:r>
      <w:r>
        <w:t>и, являющимся специалистом-экспертом.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380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</w:t>
      </w:r>
      <w:r>
        <w:t>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236. Информирование застрахованных лиц и их законных представителей об оказанной им медицинской помощи и ее стоимости (далее - информация) осуществляется Федеральным фондом, территориальным фондом по месту страхования застрахованного лица в </w:t>
      </w:r>
      <w:r>
        <w:t>электронном виде через Единый портал государственных и муниципальных услуг (функций), в том числе по запросу, при условии завершения застрахованным лицом прохождения процедуры регистрации в единой системе идентификации и аутентификации, а также через офици</w:t>
      </w:r>
      <w:r>
        <w:t>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Федерации.</w:t>
      </w:r>
    </w:p>
    <w:p w:rsidR="006114ED" w:rsidRDefault="00E51DF9">
      <w:pPr>
        <w:pStyle w:val="ConsPlusNormal0"/>
        <w:jc w:val="both"/>
      </w:pPr>
      <w:r>
        <w:t xml:space="preserve">(в ред. Приказов Минздрава России от 03.09.2021 </w:t>
      </w:r>
      <w:hyperlink r:id="rId381" w:tooltip="Приказ Минздрава России от 03.09.2021 N 908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05.10.">
        <w:r>
          <w:rPr>
            <w:color w:val="0000FF"/>
          </w:rPr>
          <w:t>N 908н</w:t>
        </w:r>
      </w:hyperlink>
      <w:r>
        <w:t xml:space="preserve">, от 13.12.2022 </w:t>
      </w:r>
      <w:hyperlink r:id="rId38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N 789н</w:t>
        </w:r>
      </w:hyperlink>
      <w:r>
        <w:t>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237.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(функций), а также во</w:t>
      </w:r>
      <w:r>
        <w:t>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(функций).</w:t>
      </w:r>
    </w:p>
    <w:p w:rsidR="006114ED" w:rsidRDefault="00E51DF9">
      <w:pPr>
        <w:pStyle w:val="ConsPlusNormal0"/>
        <w:jc w:val="both"/>
      </w:pPr>
      <w:r>
        <w:t xml:space="preserve">(п. 237 в ред. </w:t>
      </w:r>
      <w:hyperlink r:id="rId383" w:tooltip="Приказ Минздрава России от 03.09.2021 N 908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05.10.">
        <w:r>
          <w:rPr>
            <w:color w:val="0000FF"/>
          </w:rPr>
          <w:t>Приказа</w:t>
        </w:r>
      </w:hyperlink>
      <w:r>
        <w:t xml:space="preserve"> Минздрава России от 03.09.2021 N 908н)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238. Информация в личном кабинете на официальном сайте должна отображаться в доступно</w:t>
      </w:r>
      <w:r>
        <w:t>й, наглядной, понятной форме, при этом обеспечиваются открытость, актуальность, полнота, достоверность информации, простота и понятность восприятия информации.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239. Информация отображается в личном кабинете Единого портала государственных и муниципальных у</w:t>
      </w:r>
      <w:r>
        <w:t>слуг (функций) на русском языке. В личном кабинете на официальном сайте информация может быть отображена также на государственных языках республик, входящих в состав Российской Федерации.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240. Отображенная в личном кабинете на официальном сайте информация </w:t>
      </w:r>
      <w:r>
        <w:t>должна быть доступна пользователям для ознакомления круглосуточно без взимания платы и иных ограничений.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241. Информация отображается в личном кабинете Единого портала государственных и муниципальных услуг (функций) или в личном кабинете на официальном сай</w:t>
      </w:r>
      <w:r>
        <w:t>те,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(адрес электронной почты, телефон), позволяющие подать обращение, в том числе жалобу, по конкрет</w:t>
      </w:r>
      <w:r>
        <w:t>ному случаю оказания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242. Обращение по конкретному случаю оказания медицинской помощи,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</w:t>
      </w:r>
      <w:r>
        <w:t>х и муниципальных услуг (функций) (далее - обращение), направляется в Федеральный фонд и территориальный фонд по месту страхования заявителя.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384" w:tooltip="Приказ Минздрава России от 03.09.2021 N 908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05.10.">
        <w:r>
          <w:rPr>
            <w:color w:val="0000FF"/>
          </w:rPr>
          <w:t>Приказа</w:t>
        </w:r>
      </w:hyperlink>
      <w:r>
        <w:t xml:space="preserve"> Минздрава России от 03.09.2021 N 908н)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243. Уведомление о результате рассмотрения обращения, подписанное усиленной квалифицированной электронной подписью ответственного лица те</w:t>
      </w:r>
      <w:r>
        <w:t>рриториального фонда, направляется пользователю через личный кабинет Единого портала государственных и муниципальных услуг (функций) или личный кабинет официального сайта в срок, установленный законодательством Российской Федерации.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385" w:tooltip="Приказ Минздрава России от 03.09.2021 N 908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05.10.">
        <w:r>
          <w:rPr>
            <w:color w:val="0000FF"/>
          </w:rPr>
          <w:t>Приказа</w:t>
        </w:r>
      </w:hyperlink>
      <w:r>
        <w:t xml:space="preserve"> Минздрава России от 03.09.2021 N 908н)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244. Обработка информации в личном кабинете на</w:t>
      </w:r>
      <w:r>
        <w:t xml:space="preserve"> Едином портале государственных и муниципальных услуг (функций) и в личном кабинете официального сайта обеспечивается операторами соответственно Единого портала государственных и муниципальных услуг (функций) и официального сайта в соответствии с требовани</w:t>
      </w:r>
      <w:r>
        <w:t>ями законодательства Российской Федерации об информации, информационных технологиях и о защите информации и законодательства Российской Федерации в области персональных данных.</w:t>
      </w:r>
    </w:p>
    <w:p w:rsidR="006114ED" w:rsidRDefault="00E51DF9">
      <w:pPr>
        <w:pStyle w:val="ConsPlusNormal0"/>
        <w:jc w:val="both"/>
      </w:pPr>
      <w:r>
        <w:t xml:space="preserve">(п. 244 в ред. </w:t>
      </w:r>
      <w:hyperlink r:id="rId386" w:tooltip="Приказ Минздрава России от 03.09.2021 N 908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05.10.">
        <w:r>
          <w:rPr>
            <w:color w:val="0000FF"/>
          </w:rPr>
          <w:t>Приказа</w:t>
        </w:r>
      </w:hyperlink>
      <w:r>
        <w:t xml:space="preserve"> Минздрава России от 03.09.2021 N 908н)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245. Технические и программные средства, которые используются для функционирования личного каби</w:t>
      </w:r>
      <w:r>
        <w:t>нета официального сайта, должны обеспечивать: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доступ к размещенной в личном кабинете официального сайта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</w:t>
      </w:r>
      <w:r>
        <w:t>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защиту информации от несанкционированного уничтожения, модификации и блокирования доступа к ней, а также иных неправомер</w:t>
      </w:r>
      <w:r>
        <w:t>ных действий в отношении ее;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возможность копирования информации из личного кабинета официального сайта на резервный носитель, обеспечивающий ее восстановление;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возможность удаления информации из личного кабинета.</w:t>
      </w:r>
    </w:p>
    <w:p w:rsidR="006114ED" w:rsidRDefault="00E51DF9">
      <w:pPr>
        <w:pStyle w:val="ConsPlusNormal0"/>
        <w:jc w:val="both"/>
      </w:pPr>
      <w:r>
        <w:t xml:space="preserve">(пп. 4 введен </w:t>
      </w:r>
      <w:hyperlink r:id="rId387" w:tooltip="Приказ Минздрава России от 03.09.2021 N 908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05.10.">
        <w:r>
          <w:rPr>
            <w:color w:val="0000FF"/>
          </w:rPr>
          <w:t>Приказом</w:t>
        </w:r>
      </w:hyperlink>
      <w:r>
        <w:t xml:space="preserve"> Минздрава России от 03.09.2021 N 908н)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246. В личном кабинете официальн</w:t>
      </w:r>
      <w:r>
        <w:t>ого сайта или личном кабинете Единого портала государственных и муниципальных услуг (функций) должна отображаться информация, в том числе содержащая: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1) фамилию, имя, отчество (при наличии) застрахованного лица;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номер полиса;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наименование страховой медицинской организации, выбранной застрахованным лицом в соответствии с законодательством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контактный телефон страхового представителя первого уровня; телефон "горячей линии" контакт-центра в сфере обязате</w:t>
      </w:r>
      <w:r>
        <w:t>льного медицинского страхования;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наименование медицинской организации, выбранной застрахованным лицом в соответствии с законодательством Российской Федерации &lt;18&gt;;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&lt;18&gt; </w:t>
      </w:r>
      <w:hyperlink r:id="rId388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Статья 21</w:t>
        </w:r>
      </w:hyperlink>
      <w:r>
        <w:t xml:space="preserve"> Федерального закона N 323-ФЗ (Собрание законодательства Российской Федерации, 2011, N 48, ст. 6724; 2021, N 18, ст. 3075).</w:t>
      </w:r>
    </w:p>
    <w:p w:rsidR="006114ED" w:rsidRDefault="006114ED">
      <w:pPr>
        <w:pStyle w:val="ConsPlusNormal0"/>
        <w:ind w:firstLine="540"/>
        <w:jc w:val="both"/>
      </w:pPr>
    </w:p>
    <w:p w:rsidR="006114ED" w:rsidRDefault="00E51DF9">
      <w:pPr>
        <w:pStyle w:val="ConsPlusNormal0"/>
        <w:ind w:firstLine="540"/>
        <w:jc w:val="both"/>
      </w:pPr>
      <w:r>
        <w:t>6) сведения о субъекте Российской Федерации, в рамках территориальной пр</w:t>
      </w:r>
      <w:r>
        <w:t>ограммы которого оказывается медицинская помощь;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7) наименование медицинской организации, оказавшей медицинские услуги застрахованному лицу, включая адрес оказания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8) сведения о виде оказанной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9) информацию об услови</w:t>
      </w:r>
      <w:r>
        <w:t>ях оказания медицинских услуг;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10) наименование медицинской услуги;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11) дату начала оказания медицинской услуги;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12) дату окончания оказания медицинской услуги;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13) сведения о стоимости медицинских услуг, оказанных застрахованному лицу в медицинской органи</w:t>
      </w:r>
      <w:r>
        <w:t>зации, с учетом результатов проведенного контроля объемов, сроков, качества и условий предоставления медицинской помощи.</w:t>
      </w:r>
    </w:p>
    <w:p w:rsidR="006114ED" w:rsidRDefault="00E51DF9">
      <w:pPr>
        <w:pStyle w:val="ConsPlusNormal0"/>
        <w:jc w:val="both"/>
      </w:pPr>
      <w:r>
        <w:t xml:space="preserve">(п. 246 в ред. </w:t>
      </w:r>
      <w:hyperlink r:id="rId38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247. Страховая медицинская организация проводит опросы застрахованных лиц и представителей (в том числе законных представителей) о доступности и качест</w:t>
      </w:r>
      <w:r>
        <w:t>ве медицинской помощи в медицинских организациях.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0,25 процента застрахованных лиц, прошедших профи</w:t>
      </w:r>
      <w:r>
        <w:t>лактические мероприятия, а также не менее 10 процентов застрахованных лиц, включенных в списки к прохождению профилактических мероприятий, но не прошедших их.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Формы опросов о доступности медицинской помощи в медицинских организациях, а также формы информир</w:t>
      </w:r>
      <w:r>
        <w:t xml:space="preserve">ования застрахованных лиц и представителей (в том числе законных представителей) о перечне оказанных им медицинских услуг и их стоимости устанавливаются Федеральным фондом в соответствии с </w:t>
      </w:r>
      <w:hyperlink r:id="rId39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</w:t>
        </w:r>
        <w:r>
          <w:rPr>
            <w:color w:val="0000FF"/>
          </w:rPr>
          <w:t>ом 6.1 части 8 статьи 33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jc w:val="both"/>
      </w:pPr>
      <w:r>
        <w:t xml:space="preserve">(п. 247 в ред. </w:t>
      </w:r>
      <w:hyperlink r:id="rId39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</w:t>
      </w:r>
      <w:r>
        <w:t xml:space="preserve">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248.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страхования, а также региональной информационной системы обязательного меди</w:t>
      </w:r>
      <w:r>
        <w:t xml:space="preserve">цинского страхования, интегрированной с государственной информационной системой обязательного медицинского страхования и работающей </w:t>
      </w:r>
      <w:r>
        <w:lastRenderedPageBreak/>
        <w:t>круглосуточно (далее - информационный ресурс).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Страховые медицинские организации при осуществлении информационного сопровожд</w:t>
      </w:r>
      <w:r>
        <w:t>ения застрахованных лиц вправе использовать любые способы связи, в том числе Единый портал государственных и муниципальных услуг (функций), в соответствии с законодательством Российской Федерации.</w:t>
      </w:r>
    </w:p>
    <w:p w:rsidR="006114ED" w:rsidRDefault="00E51DF9">
      <w:pPr>
        <w:pStyle w:val="ConsPlusNormal0"/>
        <w:jc w:val="both"/>
      </w:pPr>
      <w:r>
        <w:t xml:space="preserve">(п. 248 в ред. </w:t>
      </w:r>
      <w:hyperlink r:id="rId39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249. Страховые медицинские организации и медицинские организации используют</w:t>
      </w:r>
      <w:r>
        <w:t xml:space="preserve"> информацию, размещенную на информационном ресурсе, для осуществления сопровождения застрахованных лиц на всех этапах оказания им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Обновление данных в информационном ресурсе осуществляется не реже одного раза в сутки в соответствии с уст</w:t>
      </w:r>
      <w:r>
        <w:t>ановленным территориальным фондом графиком передачи информации медицинских организаций и страховых медицинских организаций.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Обмен информацией между медицинскими организациями, страховой медицинской организацией и территориальным фондом осуществляется в эле</w:t>
      </w:r>
      <w:r>
        <w:t xml:space="preserve">ктронной форме с соблюдением требований по защите персональных данных и иной конфиденциальной информации в соответствии с </w:t>
      </w:r>
      <w:hyperlink r:id="rId39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 статьи 44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jc w:val="both"/>
      </w:pPr>
      <w:r>
        <w:t xml:space="preserve">(п. 249 в ред. </w:t>
      </w:r>
      <w:hyperlink r:id="rId39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250. Страховая медицинская организация обеспечивает контроль за соблюдением прав застрахованных лиц, в том числе с онкологическими заболеваниями, на оказание медицинской помощи в соответствии с порядками оказания медицинской помощи, на основе клинических р</w:t>
      </w:r>
      <w:r>
        <w:t>екомендаций и с учетом стандартов медицинской помощи, в том числе своевременности проведения диагностических исследований и лечебных мероприятий.</w:t>
      </w:r>
    </w:p>
    <w:p w:rsidR="006114ED" w:rsidRDefault="00E51DF9">
      <w:pPr>
        <w:pStyle w:val="ConsPlusNormal0"/>
        <w:jc w:val="both"/>
      </w:pPr>
      <w:r>
        <w:t xml:space="preserve">(п. 250 в ред. </w:t>
      </w:r>
      <w:hyperlink r:id="rId395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251. Страховая медицинская организация на информационном ресурсе формирует индивидуальную историю: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страховых случаев застрахов</w:t>
      </w:r>
      <w:r>
        <w:t>анного лица с онкологическим заболеванием на основе сведений реестров-счетов на оплату медицинской помощи на всех этапах ее оказания, по случаям подозрения на онкологическое заболевание или установленного диагноза онкологического заболевания, по впервые вы</w:t>
      </w:r>
      <w:r>
        <w:t>явленным заболеваниям или продолжающегося лечения (далее - индивидуальная история страховых случаев застрахованного лица с онкологическим заболеванием);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информирования о прохождении профилактических мероприятий и диспансерном наблюдении (далее - индивидуал</w:t>
      </w:r>
      <w:r>
        <w:t>ьная история информирования застрахованных лиц).</w:t>
      </w:r>
    </w:p>
    <w:p w:rsidR="006114ED" w:rsidRDefault="00E51DF9">
      <w:pPr>
        <w:pStyle w:val="ConsPlusNormal0"/>
        <w:jc w:val="both"/>
      </w:pPr>
      <w:r>
        <w:t xml:space="preserve">(п. 251 в ред. </w:t>
      </w:r>
      <w:hyperlink r:id="rId396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</w:t>
      </w:r>
      <w:r>
        <w:t>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252. Индивидуальная история страховых случаев застрахованного лица с онкологическим заболеванием должна содержать следующую информацию: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номер полиса;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номера и даты счетов на оплату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коды медицинс</w:t>
      </w:r>
      <w:r>
        <w:t>ких организаций, оказавших медицинскую помощь;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о посещениях/обращениях в медицинскую организацию, оказывающую первичную медико-санитарную помощь по месту жительства/прикрепления;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о законченных случаях оказания медицинской помощи в стационарных услови</w:t>
      </w:r>
      <w:r>
        <w:t>ях и условиях дневного стационара;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6) даты начала и окончания оказания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 xml:space="preserve">7) о диагнозах основного и сопутствующего заболевания, а также осложнения при оказании медицинской помощи по </w:t>
      </w:r>
      <w:hyperlink r:id="rId397" w:tooltip="Ссылка на КонсультантПлюс">
        <w:r>
          <w:rPr>
            <w:color w:val="0000FF"/>
          </w:rPr>
          <w:t>МКБ</w:t>
        </w:r>
      </w:hyperlink>
      <w:r>
        <w:t>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8) результаты обращения за медицинской помощью;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9) сведения о диспансерном наблюдении;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10) контактные данные застрахованного лица (н</w:t>
      </w:r>
      <w:r>
        <w:t>омер мобильного телефона для связи, номер другого телефона для связи, адрес электронной почты, адрес фактического проживания и другие виды связи при наличии).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Данные сведения формируются в хронологической последовательности по датам оказания законченного с</w:t>
      </w:r>
      <w:r>
        <w:t>лучая оказания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При реализации застрахованным лицом выбора (замены) страховой медицинской организации в связи с изменением места жительства, а также расторжением договора на оказание и оплату медицинской помощи по обязательному медицинск</w:t>
      </w:r>
      <w:r>
        <w:t>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фонды.</w:t>
      </w:r>
    </w:p>
    <w:p w:rsidR="006114ED" w:rsidRDefault="00E51DF9">
      <w:pPr>
        <w:pStyle w:val="ConsPlusNormal0"/>
        <w:jc w:val="both"/>
      </w:pPr>
      <w:r>
        <w:t xml:space="preserve">(п. 252 в ред. </w:t>
      </w:r>
      <w:hyperlink r:id="rId398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253. Индивидуальная история информирования застрахованных лиц, в том числе с онкологическим заболева</w:t>
      </w:r>
      <w:r>
        <w:t>нием, должна содержать следующую информацию: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номер полиса;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2) диагноз основной и сопутствующий по </w:t>
      </w:r>
      <w:hyperlink r:id="rId399" w:tooltip="Ссылка на КонсультантПлюс">
        <w:r>
          <w:rPr>
            <w:color w:val="0000FF"/>
          </w:rPr>
          <w:t>МКБ</w:t>
        </w:r>
      </w:hyperlink>
      <w:r>
        <w:t>, в соответствии с которыми застрахованное лицо состоит на диспансерном наблюдении;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плановый период прохождения профилактических мероприятий, включающих в себя профилактические медицинские осмотры, диспансеризацию, в том числе угл</w:t>
      </w:r>
      <w:r>
        <w:t>убленную диспансеризацию (далее - профилактические мероприятия), а также диспансерного наблюдения в текущем году;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сведения о форме запланированных профилактических мероприятий, а также диспансерного наблюдения;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даты и способ первичного и повторного и</w:t>
      </w:r>
      <w:r>
        <w:t>ндивидуального информирования (при наличии) о возможности прохождения профилактических мероприятий, а также диспансерного наблюдения;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6) даты посещения/обращения в медицинскую организацию, оказывающую первичную медико-санитарную помощь по месту жительства/</w:t>
      </w:r>
      <w:r>
        <w:t>прикрепления, в целях прохождения профилактических мероприятий, а также диспансерного наблюдения;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7) плановый период (месяц) проведения следующего профилактического мероприятия, а также диспансерного наблюдения;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8) планируемую дату следующего информирования с указанием диагноза основного и сопутствующего заболевания по </w:t>
      </w:r>
      <w:hyperlink r:id="rId400" w:tooltip="Ссылка на КонсультантПлюс">
        <w:r>
          <w:rPr>
            <w:color w:val="0000FF"/>
          </w:rPr>
          <w:t>МКБ</w:t>
        </w:r>
      </w:hyperlink>
      <w:r>
        <w:t>, в соответствии с которыми застрахованное лицо информируется о диспансерном наблюдении.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Данные сведения формируются в хронологической последовательности по датам информирования о прохождении профилактических мероприятий, а также диспансерного наблюдения.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При реализации застрахованным лицом выбора (замены) страховой медицинской организации в с</w:t>
      </w:r>
      <w:r>
        <w:t>вязи с изменением места жительства,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мероприятий, а так</w:t>
      </w:r>
      <w:r>
        <w:t>же диспансерного наблюдения обеспечивают территориальные фонды.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>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организаций, в том числе их к</w:t>
      </w:r>
      <w:r>
        <w:t>орректировки, не позднее двух рабочих дней с даты принятия Комиссией решений о распределении (перераспределении) указанных объемов и в разрезе отделений и профилей коек.</w:t>
      </w:r>
    </w:p>
    <w:p w:rsidR="006114ED" w:rsidRDefault="00E51DF9">
      <w:pPr>
        <w:pStyle w:val="ConsPlusNormal0"/>
        <w:jc w:val="both"/>
      </w:pPr>
      <w:r>
        <w:t xml:space="preserve">(п. 253 в ред. </w:t>
      </w:r>
      <w:hyperlink r:id="rId40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13" w:name="P1688"/>
      <w:bookmarkEnd w:id="113"/>
      <w:r>
        <w:t xml:space="preserve">254. Медицинская организация, оказывающая первичную медико-санитарную помощь в амбулаторных условиях, </w:t>
      </w:r>
      <w:r>
        <w:t>посредством государственной информационной системы обязательного медицинского страхования представляет в срок не позднее 15 января текущего года: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сведения о застрахованных лицах, выбравших данную медицинскую организацию в соответствии с законодательство</w:t>
      </w:r>
      <w:r>
        <w:t>м Российской Федерации;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планы-графики проведения профилактических медицинских осмотров, диспансеризации, в том числе углубленной диспансеризации, на текущий календарный год с поквартальной/помесячной разбивкой в разрезе терапевтических участков (участко</w:t>
      </w:r>
      <w:r>
        <w:t>в врача общей практики, фельдшерских участков) не позднее двух рабочих дней с даты утверждения (изменения) указанного плана-графика;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сведения о застрахованных лицах, находящихся под диспансерным наблюдением в медицинской организации на текущий календарн</w:t>
      </w:r>
      <w:r>
        <w:t>ый год;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график работы медицинской организации, в том числе отделений (кабинетов) для прохождения гражданами профилактических медицинских осмотров и диспансеризации, в том числе в вечерние часы и в субботу, а также выездных мобильных бригад с указанием г</w:t>
      </w:r>
      <w:r>
        <w:t>рафика и адресов их работы.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Медицинские организации представляют указанную информацию в государственной информационной системе обязательного медицинского страхования &lt;19&gt;.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&lt;19&gt; </w:t>
      </w:r>
      <w:hyperlink r:id="rId402" w:tooltip="Приказ ФФОМС от 31.03.2021 N 34н (ред. от 15.11.2022) &quot;Об определении Порядка информационного взаимодействия в сфере обязательного медицинского страхования&quot; (Зарегистрировано в Минюсте России 25.08.2021 N 64757) {КонсультантПлюс}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31 марта 2021 г. N 34н "Об определении Порядка информационного взаимодействия в сфере обязательного медицинск</w:t>
      </w:r>
      <w:r>
        <w:t>ого страхования" (зарегистрирован Министерством юстиции Российской Федерации 25 августа 2021 г., регистрационный N 64757) с изменениями, внесенными приказами Федерального фонда обязательного медицинского страхования от 11 февраля 2022 г. N 17н (зарегистрир</w:t>
      </w:r>
      <w:r>
        <w:t>ован Министерством юстиции Российской Федерации 24 февраля 2022 г., регистрационный N 67445), от 15 ноября 2022 г. N 166н (зарегистрирован Министерством юстиции Российской Федерации 21 ноября 2022 г., регистрационный N 71028).</w:t>
      </w:r>
    </w:p>
    <w:p w:rsidR="006114ED" w:rsidRDefault="006114ED">
      <w:pPr>
        <w:pStyle w:val="ConsPlusNormal0"/>
        <w:ind w:firstLine="540"/>
        <w:jc w:val="both"/>
      </w:pPr>
    </w:p>
    <w:p w:rsidR="006114ED" w:rsidRDefault="00E51DF9">
      <w:pPr>
        <w:pStyle w:val="ConsPlusNormal0"/>
        <w:ind w:firstLine="540"/>
        <w:jc w:val="both"/>
      </w:pPr>
      <w:r>
        <w:t>В случае использования медиц</w:t>
      </w:r>
      <w:r>
        <w:t>инской организацией в целях ведения персонифицированного учета региональной информационной системы обязательного медицинского страхования, медицинская организация обеспечивает последующую передачу таких сведений в государственную информационную систему обя</w:t>
      </w:r>
      <w:r>
        <w:t>зательного медицинского страхования в соответствии с порядком информационного взаимодействия.</w:t>
      </w:r>
    </w:p>
    <w:p w:rsidR="006114ED" w:rsidRDefault="00E51DF9">
      <w:pPr>
        <w:pStyle w:val="ConsPlusNormal0"/>
        <w:jc w:val="both"/>
      </w:pPr>
      <w:r>
        <w:t xml:space="preserve">(п. 254 в ред. </w:t>
      </w:r>
      <w:hyperlink r:id="rId40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255. При представлении медицинской организацией в информационном ресурсе сведений о лицах, находящихся под диспансерным наблюдением в соответствующей медицинской организации в те</w:t>
      </w:r>
      <w:r>
        <w:t xml:space="preserve">кущем календарном году, и планируемых сроках диспансерного наблюдения дополнительно к сведениям, установленным </w:t>
      </w:r>
      <w:hyperlink w:anchor="P1688" w:tooltip="254. Медицинская организация, оказывающая первичную медико-санитарную помощь в амбулаторных условиях, посредством государственной информационной системы обязательного медицинского страхования представляет в срок не позднее 15 января текущего года:">
        <w:r>
          <w:rPr>
            <w:color w:val="0000FF"/>
          </w:rPr>
          <w:t>пунктом 254</w:t>
        </w:r>
      </w:hyperlink>
      <w:r>
        <w:t xml:space="preserve"> настоящих Правил, ежемесячно представляются следующие сведения: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а) диагноз заболевания по </w:t>
      </w:r>
      <w:hyperlink r:id="rId404" w:tooltip="Ссылка на КонсультантПлюс">
        <w:r>
          <w:rPr>
            <w:color w:val="0000FF"/>
          </w:rPr>
          <w:t>МКБ</w:t>
        </w:r>
      </w:hyperlink>
      <w:r>
        <w:t>, по поводу которого застрахованное лицо находится на диспансерном наблюдении;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б) дата включения</w:t>
      </w:r>
      <w:r>
        <w:t xml:space="preserve"> застрахованного лица в группу диспансерного наблюдения;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в) периодичность диспансерного осмотра при диагнозе заболевания, по которому застрахованное лицо состоит на диспансерном наблюдении;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14" w:name="P1703"/>
      <w:bookmarkEnd w:id="114"/>
      <w:r>
        <w:lastRenderedPageBreak/>
        <w:t>г) о медицинском работнике, осуществляющем диспансерное наблюдение</w:t>
      </w:r>
      <w:r>
        <w:t xml:space="preserve"> застрахованного лица в выбранной им медицинской организации для получения первичной медико-санитарной помощи по обязательному медицинскому страхованию: врач-терапевт (участковый), врач-педиатр (участковый), врач общей врачебной практики, врач-специалист (</w:t>
      </w:r>
      <w:r>
        <w:t>по профилю заболевания застрахованного лица), врач (фельдшер) отделения (кабинета) медицинской профилактики, врач (фельдшер) отделения (кабинета) медицинской профилактики или центра здоровья, фельдшер фельдшерско-акушерского пункта (фельдшерского здравпунк</w:t>
      </w:r>
      <w:r>
        <w:t>та) в случае возложения на него руководителем медицинской организации отдельных функций лечащего врача, в том числе по проведению диспансерного наблюдения;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д) дата предыдущего диспансерного приема (осмотра, консультации);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е) сроки (календарный месяц) прове</w:t>
      </w:r>
      <w:r>
        <w:t>дения диспансерного приема (осмотра, консультации), запланированные медицинской организацией, осуществляющей диспансерное наблюдение;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ж) о месте проведения диспансерного приема (осмотра, консультации): медицинская организация или на дому (в случае невозмож</w:t>
      </w:r>
      <w:r>
        <w:t>ности посещения гражданином, подлежащим диспансерному наблюдению, медицинской организации в связи с тяжестью состояния или нарушением двигательных функций);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з) дата посещения/обращения застрахованного лица медицинской организации для прохождения диспансерн</w:t>
      </w:r>
      <w:r>
        <w:t>ого приема (осмотра, консультации) (по факту обращения);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и) результат диспансерного приема (осмотра, консультации) (по факту обращения), отражающий выдачу застрахованному лицу медицинским работником, указанным в </w:t>
      </w:r>
      <w:hyperlink w:anchor="P1703" w:tooltip="г) о медицинском работнике, осуществляющем диспансерное наблюдение застрахованного лица в выбранной им медицинской организации для получения первичной медико-санитарной помощи по обязательному медицинскому страхованию: врач-терапевт (участковый), врач-педиатр ">
        <w:r>
          <w:rPr>
            <w:color w:val="0000FF"/>
          </w:rPr>
          <w:t>подпункте "г" пункта 255</w:t>
        </w:r>
      </w:hyperlink>
      <w:r>
        <w:t xml:space="preserve"> настоящих Правил, направления для проведения диспансерного наблюдения врачом-специалистом другой медицинской организации, в том числе специализированного вида, оказывающей первичную специализиров</w:t>
      </w:r>
      <w:r>
        <w:t>анную медико-санитарную помощь по профилю заболевания застрахованного лица, в случае отсутствия такого врача-специалиста в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к) результат диспансерного приема (осмотра, консультации) (по факту обращения).</w:t>
      </w:r>
    </w:p>
    <w:p w:rsidR="006114ED" w:rsidRDefault="00E51DF9">
      <w:pPr>
        <w:pStyle w:val="ConsPlusNormal0"/>
        <w:jc w:val="both"/>
      </w:pPr>
      <w:r>
        <w:t xml:space="preserve">(п. 255 в ред. </w:t>
      </w:r>
      <w:hyperlink r:id="rId405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256. Медицинская организация, оказывающая пе</w:t>
      </w:r>
      <w:r>
        <w:t>рвичную медико-санитарную помощь в амбулаторных условиях,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а) прошедших профилактические медицинские </w:t>
      </w:r>
      <w:r>
        <w:t>осмотры, диспансеризацию, в том числе углубленную диспансеризацию, для выявления болезней системы кровообращения и онкологических заболеваний, формирующих основные причины смерти населения;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б) начавших прохождение диспансеризации;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в) завершивших первый эта</w:t>
      </w:r>
      <w:r>
        <w:t>п диспансеризации;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г) направленных на второй этап диспансеризации;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д) завершивших второй этап диспансеризации;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е) присвоенной группе здоровья по результатам прохождения диспансеризации.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отношении застрахованного лица, направленного на II этап диспансеризации, на информационном ресурсе указывается перечень дополнительных обследований и осмотров врачами-специалистами, назначенных застрахованному лицу к выполнению на II этапе диспансеризац</w:t>
      </w:r>
      <w:r>
        <w:t>ии для уточнения диагноза заболевания, а также сведения о застрахованном лице, направленном по итогам II этапа диспансеризации на диспансерное наблюдение.</w:t>
      </w:r>
    </w:p>
    <w:p w:rsidR="006114ED" w:rsidRDefault="00E51DF9">
      <w:pPr>
        <w:pStyle w:val="ConsPlusNormal0"/>
        <w:jc w:val="both"/>
      </w:pPr>
      <w:r>
        <w:t xml:space="preserve">(п. 256 в ред. </w:t>
      </w:r>
      <w:hyperlink r:id="rId406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257. Страховая медицинская организация осуществляет в течение года публичное информирование застрахованных лиц о целя</w:t>
      </w:r>
      <w:r>
        <w:t xml:space="preserve">х и задачах профилактических мероприятий, и порядке их проведения через публикации в средствах массовой информации, распространение брошюр и памяток, выступления в </w:t>
      </w:r>
      <w:r>
        <w:lastRenderedPageBreak/>
        <w:t>коллективах застрахованных лиц, через размещение информации на официальном сайте, а также ин</w:t>
      </w:r>
      <w:r>
        <w:t>дивидуальное информирование застрахованных лиц о праве прохождения профилактических мероприятий и диспансерного наблюдения.</w:t>
      </w:r>
    </w:p>
    <w:p w:rsidR="006114ED" w:rsidRDefault="00E51DF9">
      <w:pPr>
        <w:pStyle w:val="ConsPlusNormal0"/>
        <w:jc w:val="both"/>
      </w:pPr>
      <w:r>
        <w:t xml:space="preserve">(п. 257 в ред. </w:t>
      </w:r>
      <w:hyperlink r:id="rId407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258. Страховая медицинская организация ведет учет застрахованных лиц: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а) подлежащих профилактическим медицинским осмотрам, диспансеризации и диспанс</w:t>
      </w:r>
      <w:r>
        <w:t>ерному наблюдению в текущем календарном году;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б) начавших прохождение диспансеризации;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в) завершивших первый этап диспансеризации;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г) направленных на второй этап диспансеризации;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д) завершивших второй этап диспансеризации;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е) прошедших профилактический мед</w:t>
      </w:r>
      <w:r>
        <w:t>ицинский осмотр, в том числе для выявления болезней системы кровообращения и онкологических заболеваний, формирующих основные причины смерти населения;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ж) прошедших диспансерное наблюдение по каждому заболеванию, по которому застрахованное лицо подлежит ди</w:t>
      </w:r>
      <w:r>
        <w:t>спансерному наблюдению.</w:t>
      </w:r>
    </w:p>
    <w:p w:rsidR="006114ED" w:rsidRDefault="00E51DF9">
      <w:pPr>
        <w:pStyle w:val="ConsPlusNormal0"/>
        <w:jc w:val="both"/>
      </w:pPr>
      <w:r>
        <w:t xml:space="preserve">(п. 258 в ред. </w:t>
      </w:r>
      <w:hyperlink r:id="rId408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</w:t>
      </w:r>
      <w:r>
        <w:t>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259. Территориальный фонд в срок не позднее 20 января текущего календарного года на основании регистра застрахованных лиц и сведений, внесенных каждой медицинской организацией в информационный ресурс, формирует с учетом страховой принадлежности спи</w:t>
      </w:r>
      <w:r>
        <w:t>ски застрахованных лиц, подлежащих прохождению профилактических мероприятий и диспансерного наблюдения в очередном календарном году, а также о застрахованных лицах, находящихся под диспансерным наблюдением в текущем календарном году: фамилию, имя, отчество</w:t>
      </w:r>
      <w:r>
        <w:t xml:space="preserve"> (при наличии), дату рождения, номер полиса.</w:t>
      </w:r>
    </w:p>
    <w:p w:rsidR="006114ED" w:rsidRDefault="00E51DF9">
      <w:pPr>
        <w:pStyle w:val="ConsPlusNormal0"/>
        <w:jc w:val="both"/>
      </w:pPr>
      <w:r>
        <w:t xml:space="preserve">(п. 259 в ред. </w:t>
      </w:r>
      <w:hyperlink r:id="rId40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</w:t>
      </w:r>
      <w:r>
        <w:t>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260. Страховая медицинская организация с учетом запланированного медицинской организацией плана-графика проведения профилактических осмотров, диспансеризации, и диспансерного наблюдения и имеющихся возможностей медицинской орга</w:t>
      </w:r>
      <w:r>
        <w:t>низации формирует помесячные списки на информирование и осуществляет индивидуальное информирование застрахованных лиц или представителей (в том числе законных представителей) о прохождении профилактических медицинских осмотров, диспансеризации и диспансерн</w:t>
      </w:r>
      <w:r>
        <w:t>ого наблюдения в очередном календарном году согласно сформированным помесячным спискам.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Информирование на предстоящий отчетный месяц проводится не позднее последнего дня месяца, предшествующему отчетному с учетом сведений о прохождении профилактических мер</w:t>
      </w:r>
      <w:r>
        <w:t>оприятий и диспансерного наблюдения в прошедшие отчетные периоды текущего года по данным представленных к оплате реестров-счетов, сведений о замене страховой медицинской организации или иных поводах прекращения в отношении застрахованного лица факта страхо</w:t>
      </w:r>
      <w:r>
        <w:t>вания.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Застрахованное лицо при наличии нескольких хронических заболеваний подлежит информированию, в том числе повторно, по каждому заболеванию в соответствии с рекомендациями прохождения профилактических мероприятий по каждому заболеванию.</w:t>
      </w:r>
    </w:p>
    <w:p w:rsidR="006114ED" w:rsidRDefault="00E51DF9">
      <w:pPr>
        <w:pStyle w:val="ConsPlusNormal0"/>
        <w:jc w:val="both"/>
      </w:pPr>
      <w:r>
        <w:t xml:space="preserve">(п. 260 в ред. </w:t>
      </w:r>
      <w:hyperlink r:id="rId410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261. Каждое застрахованное лицо, включ</w:t>
      </w:r>
      <w:r>
        <w:t>енное в список для прохождения профилактических мероприятий, информируется один раз,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</w:t>
      </w:r>
      <w:r>
        <w:t>дении профилактических мероприятий.</w:t>
      </w:r>
    </w:p>
    <w:p w:rsidR="006114ED" w:rsidRDefault="00E51DF9">
      <w:pPr>
        <w:pStyle w:val="ConsPlusNormal0"/>
        <w:jc w:val="both"/>
      </w:pPr>
      <w:r>
        <w:lastRenderedPageBreak/>
        <w:t xml:space="preserve">(п. 261 в ред. </w:t>
      </w:r>
      <w:hyperlink r:id="rId41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</w:t>
      </w:r>
      <w:r>
        <w:t xml:space="preserve">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262.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</w:t>
      </w:r>
      <w:r>
        <w:t xml:space="preserve"> застрахованных лицах: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даты первичного и повторного информирования страховой медицинской организацией застрахованного лица, находящегося под диспансерным наблюдением, и не прошедшего диспансерный прием (осмотр, консультацию), о необходимости прохождения</w:t>
      </w:r>
      <w:r>
        <w:t xml:space="preserve"> диспансерного осмотра в текущем году в установленные сроки;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способ первичного и повторного информирования страховой медицинской организацией застрахованного лица.</w:t>
      </w:r>
    </w:p>
    <w:p w:rsidR="006114ED" w:rsidRDefault="00E51DF9">
      <w:pPr>
        <w:pStyle w:val="ConsPlusNormal0"/>
        <w:jc w:val="both"/>
      </w:pPr>
      <w:r>
        <w:t xml:space="preserve">(п. 262 в ред. </w:t>
      </w:r>
      <w:hyperlink r:id="rId41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15" w:name="P1743"/>
      <w:bookmarkEnd w:id="115"/>
      <w:r>
        <w:t>263. Медицинская организация, оказывающая первичную медико-санитарную помощь в условиях дневного стациона</w:t>
      </w:r>
      <w:r>
        <w:t>ра и (или) специализированную медицинскую помощь, в том числе высокотехнологичную медицинскую помощь, включенную в базовую программу, ежедневно не позднее 09.00 часов местного времени осуществляет обновление сведений в информационном ресурсе за истекшие су</w:t>
      </w:r>
      <w:r>
        <w:t>тки 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а) выполнении объемов медицинской помощи, установленных решением Комиссии в разрезе профилей (отделений) медицинской помощи, оказание которой предусмотрено лицензией на осуществление медицинской деятельности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б) количестве свободных мест для госпитализации в плановом порядке в разрезе профилей (отделений) медицинской помощи на текущий день и на ближайшие 10 рабочих дней с указанием планируемой даты освобождения места;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в) застрахованных лицах, госпитализированны</w:t>
      </w:r>
      <w:r>
        <w:t>х за день по направлениям, в том числе на оказание высокотехнологичной медицинской помощи в плановом порядке в разрезе профилей (отделений) медицинской помощи (в том числе в разрезе медицинских организаций, направивших застрахованное лицо на госпитализацию</w:t>
      </w:r>
      <w:r>
        <w:t>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г) застрахованных лицах, госпитализированных в экстренном порядке и выписанных после экстренных госпитализаций в разрезе профилей (отделений)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д) застрахованных лицах, в отношении которых не состоялась запланированная госпитализация, </w:t>
      </w:r>
      <w:r>
        <w:t>в том числе из-за отсутствия медицинских показаний;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е) застрахованных лицах, получивших направление в выбранную медицинскую организацию на госпитализацию в разрезе профилей (отделений) медицинской помощи, включая дату госпитализации.</w:t>
      </w:r>
    </w:p>
    <w:p w:rsidR="006114ED" w:rsidRDefault="00E51DF9">
      <w:pPr>
        <w:pStyle w:val="ConsPlusNormal0"/>
        <w:jc w:val="both"/>
      </w:pPr>
      <w:r>
        <w:t xml:space="preserve">(п. 263 в ред. </w:t>
      </w:r>
      <w:hyperlink r:id="rId41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264. Медицинская организация, оказываю</w:t>
      </w:r>
      <w:r>
        <w:t>щая первичную медико-санитарную помощь, а также специализированную медицинскую помощь, ежедневно не позднее 09.00 часов местного времени осуществляет обновление сведений в информационном ресурсе о застрахованных лицах за истекшие сутки, получивших направле</w:t>
      </w:r>
      <w:r>
        <w:t>ние в медицинскую организацию на госпитализацию в разрезе профилей (отделений) медицинской помощи, включая дату госпитализации и дату выписки.</w:t>
      </w:r>
    </w:p>
    <w:p w:rsidR="006114ED" w:rsidRDefault="00E51DF9">
      <w:pPr>
        <w:pStyle w:val="ConsPlusNormal0"/>
        <w:jc w:val="both"/>
      </w:pPr>
      <w:r>
        <w:t xml:space="preserve">(п. 264 в ред. </w:t>
      </w:r>
      <w:hyperlink r:id="rId41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265. Медицинская организация, оказывающая специализированную, в том числе высокотехнологичную, медицинскую помощь, включенную в б</w:t>
      </w:r>
      <w:r>
        <w:t>азовую программу, после получения сведений, содержащих рекомендации медицинских работников федеральных государственных бюджетных учреждений, подведомственных Министерству здравоохранения Российской Федерации, оказывающих медицинскую помощь (далее в целях н</w:t>
      </w:r>
      <w:r>
        <w:t xml:space="preserve">астоящих Правил - национальные медицинские исследовательские центры) по применению методов профилактики, диагностики, лечения и реабилитации, данных при проведении </w:t>
      </w:r>
      <w:bookmarkStart w:id="116" w:name="_GoBack"/>
      <w:r>
        <w:t>консульт</w:t>
      </w:r>
      <w:bookmarkEnd w:id="116"/>
      <w:r>
        <w:t>аций/консилиумов с применением телемедицинских технологий, не позднее одного рабочег</w:t>
      </w:r>
      <w:r>
        <w:t xml:space="preserve">о дня с даты получения данных сведений размещает посредством информационного ресурса </w:t>
      </w:r>
      <w:r>
        <w:lastRenderedPageBreak/>
        <w:t>информацию о застрахованных лицах, в отношении которых получены указанные рекомендации.</w:t>
      </w:r>
    </w:p>
    <w:p w:rsidR="006114ED" w:rsidRDefault="00E51DF9">
      <w:pPr>
        <w:pStyle w:val="ConsPlusNormal0"/>
        <w:jc w:val="both"/>
      </w:pPr>
      <w:r>
        <w:t xml:space="preserve">(п. 265 в ред. </w:t>
      </w:r>
      <w:hyperlink r:id="rId415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266. При выдаче направления на госпитализацию в плановом порядке лечащий врач обязан информировать </w:t>
      </w:r>
      <w:r>
        <w:t>застрахованное лицо или представителя (в том числе законного представителя) о медицинских организациях, участвующих в реализации территориальной программы, в которых возможно оказание специализированной медицинской помощи с учетом сроков ожидания указанног</w:t>
      </w:r>
      <w:r>
        <w:t>о вида медицинской помощи, установленных территориальной программой. На основании указанной информации застрахованное лицо или представитель (в том числе законный представитель) осуществляет выбор медицинской организации для оказания ему специализированной</w:t>
      </w:r>
      <w:r>
        <w:t xml:space="preserve"> медицинской помощи &lt;20&gt;.</w:t>
      </w:r>
    </w:p>
    <w:p w:rsidR="006114ED" w:rsidRDefault="00E51DF9">
      <w:pPr>
        <w:pStyle w:val="ConsPlusNormal0"/>
        <w:jc w:val="both"/>
      </w:pPr>
      <w:r>
        <w:t xml:space="preserve">(п. 266 в ред. </w:t>
      </w:r>
      <w:hyperlink r:id="rId416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</w:t>
      </w:r>
      <w:r>
        <w:t>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&lt;20&gt; </w:t>
      </w:r>
      <w:hyperlink r:id="rId417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</w:t>
      </w:r>
      <w:r>
        <w:t>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</w:t>
      </w:r>
      <w:r>
        <w:t xml:space="preserve">арегистрирован Министерством юстиции Российской Федерации 21 мая 2015 г., регистрационный N 24278) и </w:t>
      </w:r>
      <w:hyperlink r:id="rId418" w:tooltip="Приказ Минздрава России от 21.12.2012 N 1342н &quot;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</w:t>
      </w:r>
      <w:r>
        <w:t>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</w:t>
      </w:r>
      <w:r>
        <w:t>ый N 27617).</w:t>
      </w:r>
    </w:p>
    <w:p w:rsidR="006114ED" w:rsidRDefault="006114ED">
      <w:pPr>
        <w:pStyle w:val="ConsPlusNormal0"/>
        <w:ind w:firstLine="540"/>
        <w:jc w:val="both"/>
      </w:pPr>
    </w:p>
    <w:p w:rsidR="006114ED" w:rsidRDefault="00E51DF9">
      <w:pPr>
        <w:pStyle w:val="ConsPlusNormal0"/>
        <w:ind w:firstLine="540"/>
        <w:jc w:val="both"/>
      </w:pPr>
      <w:r>
        <w:t>267.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профилактики, диагностики, лечения</w:t>
      </w:r>
      <w:r>
        <w:t xml:space="preserve"> и реабилитации, данных при проведении консультаций/консилиумов с применением телемедицинских технологий.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</w:t>
      </w:r>
      <w:r>
        <w:t>рименению методов профилактики, диагностики, лечения и реабилитации, обеспечивает проведение очной медико-экономической экспертизы в соответствии с порядком проведения контроля.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Экспертиза качества медицинской помощи по случаям оказания застрахованным лица</w:t>
      </w:r>
      <w:r>
        <w:t>м медицинской помощи с применением рекомендаций, полученных в ходе телемедицинских консультаций/консилиумов, проводится страховой медицинской организацией.</w:t>
      </w:r>
    </w:p>
    <w:p w:rsidR="006114ED" w:rsidRDefault="00E51DF9">
      <w:pPr>
        <w:pStyle w:val="ConsPlusNormal0"/>
        <w:jc w:val="both"/>
      </w:pPr>
      <w:r>
        <w:t xml:space="preserve">(п. 267 в ред. </w:t>
      </w:r>
      <w:hyperlink r:id="rId41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268. Страховая медицинская организация ежедневно по состоянию на 09.00 часов местного времени по каждой медицинской </w:t>
      </w:r>
      <w:r>
        <w:t xml:space="preserve">организации, с которой у нее заключен договор на оказание и оплату медицинской помощи, оказывающей первичную медико-санитарную помощь в условиях дневного стационара и (или) специализированную медицинскую помощь, в том числе высокотехнологичную, ведет учет </w:t>
      </w:r>
      <w:r>
        <w:t>информации за истекшие сутки 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количестве свободных мест для госпитализации в плановом порядке в разрезе профилей (отделений) медицинской помощи на текущий день и на ближайшие десять рабочих дней с учетом планируемой даты освобождения места;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застрах</w:t>
      </w:r>
      <w:r>
        <w:t>ованных лицах, получивших направление в выбранную медицинскую организацию на госпитализацию в разрезе профилей (отделений) медицинской помощи, включая дату госпитализации;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застрахованных лицах, госпитализированных в разрезе профилей (отделений) медицинс</w:t>
      </w:r>
      <w:r>
        <w:t>кой помощи по направлениям, в том числе на оказание высокотехнологичной медицинской помощи, в плановом порядке (в том числе в разрезе медицинских организаций, направивших застрахованное лицо на госпитализацию);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lastRenderedPageBreak/>
        <w:t xml:space="preserve">4) застрахованных лицах, в отношении которых </w:t>
      </w:r>
      <w:r>
        <w:t>не состоялась запланированная госпитализация, в том числе из-за отсутствия медицинских показаний.</w:t>
      </w:r>
    </w:p>
    <w:p w:rsidR="006114ED" w:rsidRDefault="00E51DF9">
      <w:pPr>
        <w:pStyle w:val="ConsPlusNormal0"/>
        <w:jc w:val="both"/>
      </w:pPr>
      <w:r>
        <w:t xml:space="preserve">(п. 268 в ред. </w:t>
      </w:r>
      <w:hyperlink r:id="rId420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269. Страховая медицинская организация на основании информации, полученной в соответствии с </w:t>
      </w:r>
      <w:hyperlink w:anchor="P1743" w:tooltip="263. Медицинская организация, оказывающая первичную медико-санитарную помощь в условиях дневного стационара и (или) специализированную медицинскую помощь, в том числе высокотехнологичную медицинскую помощь, включенную в базовую программу, ежедневно не позднее ">
        <w:r>
          <w:rPr>
            <w:color w:val="0000FF"/>
          </w:rPr>
          <w:t>пунктом 263</w:t>
        </w:r>
      </w:hyperlink>
      <w:r>
        <w:t xml:space="preserve"> настоящих Правил,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организации.</w:t>
      </w:r>
    </w:p>
    <w:p w:rsidR="006114ED" w:rsidRDefault="00E51DF9">
      <w:pPr>
        <w:pStyle w:val="ConsPlusNormal0"/>
        <w:jc w:val="both"/>
      </w:pPr>
      <w:r>
        <w:t xml:space="preserve">(п. 269 в ред. </w:t>
      </w:r>
      <w:hyperlink r:id="rId42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270. При выявлении случаев нарушений, в том числе соблюдения сроков госпитализаци</w:t>
      </w:r>
      <w:r>
        <w:t>и,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Федерации, уполномоченный высшим исполнительным органом государс</w:t>
      </w:r>
      <w:r>
        <w:t>твенной власти субъекта Российской Федерации,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</w:t>
      </w:r>
      <w:r>
        <w:t>ицинской помощи.</w:t>
      </w:r>
    </w:p>
    <w:p w:rsidR="006114ED" w:rsidRDefault="00E51DF9">
      <w:pPr>
        <w:pStyle w:val="ConsPlusNormal0"/>
        <w:jc w:val="both"/>
      </w:pPr>
      <w:r>
        <w:t xml:space="preserve">(п. 270 в ред. </w:t>
      </w:r>
      <w:hyperlink r:id="rId42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271. Страховая медицинская организация ежедневно не позднее 10.00 часов местного времени информирует каждую медицинскую организацию, с которой у нее заключен договор на оказание и оплату медицинской помощи, оказывающую первичную медико-санитарную помощь в</w:t>
      </w:r>
      <w:r>
        <w:t xml:space="preserve"> условиях дневного стационара и (или) специализированную, в том числе высокотехнологичную, медицинскую помощь, о застрахованных лицах, получивших за истекшие сутки направление на госпитализацию в плановом порядке в разрезе профилей (отделений) медицинской </w:t>
      </w:r>
      <w:r>
        <w:t>помощи (в том числе в разрезе медицинских организаций, направивших застрахованное лицо на госпитализацию), включая дату госпитализации.</w:t>
      </w:r>
    </w:p>
    <w:p w:rsidR="006114ED" w:rsidRDefault="00E51DF9">
      <w:pPr>
        <w:pStyle w:val="ConsPlusNormal0"/>
        <w:jc w:val="both"/>
      </w:pPr>
      <w:r>
        <w:t xml:space="preserve">(п. 271 в ред. </w:t>
      </w:r>
      <w:hyperlink r:id="rId42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272. Страховая медицинская организация ежедневно не позднее 10.00 часов местного времени информирует каждую медицинскую организацию, с к</w:t>
      </w:r>
      <w:r>
        <w:t>оторой у нее заключен договор на оказание и оплату медицинской помощи, оказывающую первичную медико-санитарную помощь в амбулаторных условиях: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о застрахованных лицах, госпитализированных в экстренном порядке и выписанных по итогам экстренных госпитализа</w:t>
      </w:r>
      <w:r>
        <w:t>ций и выписанных по итогам экстренных госпитализаций;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о застрахованных лицах, в отношении которых не состоялась запланированная госпитализация, в том числе из-за отсутствия медицинских показаний.</w:t>
      </w:r>
    </w:p>
    <w:p w:rsidR="006114ED" w:rsidRDefault="00E51DF9">
      <w:pPr>
        <w:pStyle w:val="ConsPlusNormal0"/>
        <w:jc w:val="both"/>
      </w:pPr>
      <w:r>
        <w:t xml:space="preserve">(п. 272 в ред. </w:t>
      </w:r>
      <w:hyperlink r:id="rId42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273. Страховая медицинская организация представляет в территориальный фон</w:t>
      </w:r>
      <w:r>
        <w:t xml:space="preserve">д отчет об информационном сопровождении застрахованных лиц при оказании им медицинской помощи по </w:t>
      </w:r>
      <w:hyperlink r:id="rId425" w:tooltip="Приказ ФФОМС от 31.12.2013 N 294 (ред. от 09.04.2018) &quot;Об утверждении формы отчетности&quot; (вместе с &quot;Порядком предоставления отчетной формы &quot;Отчет об информационном сопровождении застрахованных лиц при организации оказания им медицинской помощи&quot;) {КонсультантПлю">
        <w:r>
          <w:rPr>
            <w:color w:val="0000FF"/>
          </w:rPr>
          <w:t>форме</w:t>
        </w:r>
      </w:hyperlink>
      <w:r>
        <w:t xml:space="preserve">, устанавливаемой Федеральным фондом в соответствии с </w:t>
      </w:r>
      <w:hyperlink r:id="rId42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6.1 части 8 статьи 33</w:t>
        </w:r>
      </w:hyperlink>
      <w:r>
        <w:t xml:space="preserve"> Федерального закона.</w:t>
      </w:r>
    </w:p>
    <w:p w:rsidR="006114ED" w:rsidRDefault="00E51DF9">
      <w:pPr>
        <w:pStyle w:val="ConsPlusNormal0"/>
        <w:jc w:val="both"/>
      </w:pPr>
      <w:r>
        <w:t xml:space="preserve">(п. 273 в ред. </w:t>
      </w:r>
      <w:hyperlink r:id="rId427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274. Обмен информацией между медицинскими организациями, страховой медицинской</w:t>
      </w:r>
      <w:r>
        <w:t xml:space="preserve">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</w:t>
      </w:r>
      <w:hyperlink r:id="rId42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 статьи 44</w:t>
        </w:r>
      </w:hyperlink>
      <w:r>
        <w:t xml:space="preserve"> </w:t>
      </w:r>
      <w:r>
        <w:t>Федерального закона.</w:t>
      </w:r>
    </w:p>
    <w:p w:rsidR="006114ED" w:rsidRDefault="00E51DF9">
      <w:pPr>
        <w:pStyle w:val="ConsPlusNormal0"/>
        <w:jc w:val="both"/>
      </w:pPr>
      <w:r>
        <w:t xml:space="preserve">(п. 274 в ред. </w:t>
      </w:r>
      <w:hyperlink r:id="rId42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</w:t>
      </w:r>
      <w:r>
        <w:t>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275. Страховая медицинская организация осуществляет досудебную защиту прав застрахованного лица.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При обращении застрахованного лица или представителя (в том числе законного представителя) с жалобой на некачественное оказание медицинской помощи или взи</w:t>
      </w:r>
      <w:r>
        <w:t xml:space="preserve">мание платы за медицинскую помощь, включенную в территориальную программу, страховая медицинская организация регистрирует письменное обращение, по жалобе на некачественное оказание медицинской помощи проводит медико-экономическую </w:t>
      </w:r>
      <w:r>
        <w:lastRenderedPageBreak/>
        <w:t>экспертизу и (или) эксперт</w:t>
      </w:r>
      <w:r>
        <w:t xml:space="preserve">изу качества медицинской помощи в соответствии с порядком проведения контроля и в сроки, установленные Федеральным </w:t>
      </w:r>
      <w:hyperlink r:id="rId430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&lt;21&gt;.</w:t>
      </w:r>
    </w:p>
    <w:p w:rsidR="006114ED" w:rsidRDefault="00E51DF9">
      <w:pPr>
        <w:pStyle w:val="ConsPlusNormal0"/>
        <w:jc w:val="both"/>
      </w:pPr>
      <w:r>
        <w:t xml:space="preserve">(п. 275 в ред. </w:t>
      </w:r>
      <w:hyperlink r:id="rId43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</w:t>
      </w:r>
      <w:r>
        <w:t>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&lt;21&gt; Собрание законодательства Российской Федерации, 2006, N 19, ст. 2060; 2018, N 53, ст. 8454.</w:t>
      </w: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right"/>
        <w:outlineLvl w:val="1"/>
      </w:pPr>
      <w:r>
        <w:t>Приложение N 1</w:t>
      </w:r>
    </w:p>
    <w:p w:rsidR="006114ED" w:rsidRDefault="00E51DF9">
      <w:pPr>
        <w:pStyle w:val="ConsPlusNormal0"/>
        <w:jc w:val="right"/>
      </w:pPr>
      <w:r>
        <w:t>к Правилам обязательного медицинского</w:t>
      </w:r>
    </w:p>
    <w:p w:rsidR="006114ED" w:rsidRDefault="00E51DF9">
      <w:pPr>
        <w:pStyle w:val="ConsPlusNormal0"/>
        <w:jc w:val="right"/>
      </w:pPr>
      <w:r>
        <w:t>страхования, утвержденным приказом</w:t>
      </w:r>
    </w:p>
    <w:p w:rsidR="006114ED" w:rsidRDefault="00E51DF9">
      <w:pPr>
        <w:pStyle w:val="ConsPlusNormal0"/>
        <w:jc w:val="right"/>
      </w:pPr>
      <w:r>
        <w:t>Министерства здравоохранения</w:t>
      </w:r>
    </w:p>
    <w:p w:rsidR="006114ED" w:rsidRDefault="00E51DF9">
      <w:pPr>
        <w:pStyle w:val="ConsPlusNormal0"/>
        <w:jc w:val="right"/>
      </w:pPr>
      <w:r>
        <w:t>Российской Федерации</w:t>
      </w:r>
    </w:p>
    <w:p w:rsidR="006114ED" w:rsidRDefault="00E51DF9">
      <w:pPr>
        <w:pStyle w:val="ConsPlusNormal0"/>
        <w:jc w:val="right"/>
      </w:pPr>
      <w:r>
        <w:t>от 28 февраля 2019 г. N 108н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Title0"/>
        <w:jc w:val="center"/>
      </w:pPr>
      <w:bookmarkStart w:id="117" w:name="P1801"/>
      <w:bookmarkEnd w:id="117"/>
      <w:r>
        <w:t>ПОЛОЖЕНИЕ</w:t>
      </w:r>
    </w:p>
    <w:p w:rsidR="006114ED" w:rsidRDefault="00E51DF9">
      <w:pPr>
        <w:pStyle w:val="ConsPlusTitle0"/>
        <w:jc w:val="center"/>
      </w:pPr>
      <w:r>
        <w:t>О ДЕЯТЕЛЬНОСТИ КОМИССИИ ПО РАЗРАБОТКЕ ТЕРРИТОРИАЛЬНОЙ</w:t>
      </w:r>
    </w:p>
    <w:p w:rsidR="006114ED" w:rsidRDefault="00E51DF9">
      <w:pPr>
        <w:pStyle w:val="ConsPlusTitle0"/>
        <w:jc w:val="center"/>
      </w:pPr>
      <w:r>
        <w:t>ПРОГРАММЫ ОБЯЗАТЕЛЬНОГО МЕДИЦИНСКОГО СТРАХОВАНИЯ</w:t>
      </w:r>
    </w:p>
    <w:p w:rsidR="006114ED" w:rsidRDefault="006114E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114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Минздрава России от 26.03.2021 </w:t>
            </w:r>
            <w:hyperlink r:id="rId432" w:tooltip="Приказ Минздрава России от 26.03.2021 N 254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22.04.">
              <w:r>
                <w:rPr>
                  <w:color w:val="0000FF"/>
                </w:rPr>
                <w:t>N 254н</w:t>
              </w:r>
            </w:hyperlink>
            <w:r>
              <w:rPr>
                <w:color w:val="392C69"/>
              </w:rPr>
              <w:t>,</w:t>
            </w:r>
          </w:p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13.12.2022 </w:t>
            </w:r>
            <w:hyperlink r:id="rId43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      <w:r>
                <w:rPr>
                  <w:color w:val="0000FF"/>
                </w:rPr>
                <w:t>N 789н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</w:tr>
    </w:tbl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1.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4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другими н</w:t>
      </w:r>
      <w:r>
        <w:t>ормативными правовыми актами в сфере здравоохранения и обязательного медицинского страхования Российской Федерации и субъекта Российской Федерации, а также настоящими Правилами.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3. В состав Комиссии на паритетных началах входят представители органа исполни</w:t>
      </w:r>
      <w:r>
        <w:t>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</w:t>
      </w:r>
      <w:r>
        <w:t xml:space="preserve">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4. Комиссия: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разрабатывает</w:t>
      </w:r>
      <w:r>
        <w:t xml:space="preserve"> проект территориальной программы;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разрабатывает и устанавливает показатели эффективности деятельности медицинских организаций, позволяющие провести оценку возможности реализации заявленных медицинской организацией объемов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организациями, имеющими лицензию на осуществление медицинской деятельности на территории Российской Феде</w:t>
      </w:r>
      <w:r>
        <w:t xml:space="preserve">рации (за исключением медицинских организаций, находящихся за пределами Российской Федерации, включенных в </w:t>
      </w:r>
      <w:r>
        <w:lastRenderedPageBreak/>
        <w:t>реестр медицинских организаций), в пределах и на основе установленных территориальной программой объемов предоставления медицинской помощи, до 1 янва</w:t>
      </w:r>
      <w:r>
        <w:t>ря года, на который осуществляется распределение, с учетом результатов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&lt;1&gt; (да</w:t>
      </w:r>
      <w:r>
        <w:t>лее - контроль объемов, сроков, качества и условий предоставления медицинской помощи) в динамике до трех лет (за исключением медицинских организаций, впервые включенных в реестр медицинских организаций, осуществляющих деятельность в сфере обязательного мед</w:t>
      </w:r>
      <w:r>
        <w:t>ицинского страхования в году, на который формируется территориальная программа обязательного медицинского страхования);</w:t>
      </w:r>
    </w:p>
    <w:p w:rsidR="006114ED" w:rsidRDefault="00E51DF9">
      <w:pPr>
        <w:pStyle w:val="ConsPlusNormal0"/>
        <w:jc w:val="both"/>
      </w:pPr>
      <w:r>
        <w:t xml:space="preserve">(пп. 3 в ред. </w:t>
      </w:r>
      <w:hyperlink r:id="rId435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436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марта 2021 г. N 231н "Об утверждении Порядка проведения контроля объемов, сроков, качества и условий предоставления медицинской помощи по обязательному ме</w:t>
      </w:r>
      <w:r>
        <w:t>дицинскому страхованию застрахованным лицам, а также ее финансового обеспечения" (зарегистрирован Министерством юстиции Российской Федерации 13 мая 2021 г., регистрационный N 63410) с изменениями, внесенными приказами Министерства здравоохранения Российско</w:t>
      </w:r>
      <w:r>
        <w:t>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</w:t>
      </w:r>
      <w:r>
        <w:t>ационный N 67559).</w:t>
      </w:r>
    </w:p>
    <w:p w:rsidR="006114ED" w:rsidRDefault="00E51DF9">
      <w:pPr>
        <w:pStyle w:val="ConsPlusNormal0"/>
        <w:jc w:val="both"/>
      </w:pPr>
      <w:r>
        <w:t xml:space="preserve">(сноска введена </w:t>
      </w:r>
      <w:hyperlink r:id="rId437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</w:t>
      </w:r>
      <w:r>
        <w:t>89н)</w:t>
      </w:r>
    </w:p>
    <w:p w:rsidR="006114ED" w:rsidRDefault="006114ED">
      <w:pPr>
        <w:pStyle w:val="ConsPlusNormal0"/>
        <w:ind w:firstLine="540"/>
        <w:jc w:val="both"/>
      </w:pPr>
    </w:p>
    <w:p w:rsidR="006114ED" w:rsidRDefault="00E51DF9">
      <w:pPr>
        <w:pStyle w:val="ConsPlusNormal0"/>
        <w:ind w:firstLine="540"/>
        <w:jc w:val="both"/>
      </w:pPr>
      <w:r>
        <w:t xml:space="preserve">4) устанавливает тарифы на оказание медицинской помощи и формирует тарифное соглашение в соответствии с </w:t>
      </w:r>
      <w:hyperlink r:id="rId438" w:tooltip="Приказ Минздрава России от 29.12.2020 N 1397н (ред. от 09.12.2022) &quot;Об утверждении Требований к структуре и содержанию тарифного соглашения&quot; (Зарегистрировано в Минюсте России 31.12.2020 N 62007) {КонсультантПлюс}">
        <w:r>
          <w:rPr>
            <w:color w:val="0000FF"/>
          </w:rPr>
          <w:t>требованиями</w:t>
        </w:r>
      </w:hyperlink>
      <w:r>
        <w:t xml:space="preserve"> к </w:t>
      </w:r>
      <w:r>
        <w:t xml:space="preserve">структуре и содержанию тарифного соглашения, установленных Федеральным фондом в соответствии с </w:t>
      </w:r>
      <w:hyperlink r:id="rId43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2 статьи 30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440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устанавливает иные сроки подач</w:t>
      </w:r>
      <w:r>
        <w:t>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6) определяет порядок представления информации членами Комиссии.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5. В целях разработки прое</w:t>
      </w:r>
      <w:r>
        <w:t>кта территориальной программы Комиссия на заседаниях: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рассматривает информацию: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исполнительного органа государственной власти субъекта Российской Федерации в сфере охраны здоровья по объемам медицинской помощи, требуемым для предоставления застрахованны</w:t>
      </w:r>
      <w:r>
        <w:t>м лицам на предстоящий год;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лиц, реестра страховых медицинских организац</w:t>
      </w:r>
      <w:r>
        <w:t>ий и реестра медицинских организаций;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рассматривает предложения исполнительного органа государственной власти субъекта Российской Федерации в сфере охраны здоровья, территориального фонда, страховых медицинских организаций и медицинских организаций по: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видам медицинской помощи, перечню заболеваний, порядку и условиям предоставления медицинской помощи, включая сроки ожидания медицинской помощи, значениям нормативов объемов предоставления медицинской помощи в расчете на одно застрахованное лицо с учетом об</w:t>
      </w:r>
      <w:r>
        <w:t>ъемов медицинской помощи, оказываемых застрахованным лицам медицинскими организациями в других субъектах Российской Федерации, нормативам финансовых затрат на единицу объема предоставления медицинской помощи в расчете на одно застрахованное лицо, норматива</w:t>
      </w:r>
      <w:r>
        <w:t xml:space="preserve">м финансового обеспечения территориальной программы в расчете на одно застрахованное лицо, способам оплаты медицинской помощи и тарифам в соответствии с требованиями, установленными базовой программой и в дополнение к </w:t>
      </w:r>
      <w:r>
        <w:lastRenderedPageBreak/>
        <w:t>базовой программе;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целевым значениям к</w:t>
      </w:r>
      <w:r>
        <w:t>ритериев доступности и качества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случаям, установленным базовой программой;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учас</w:t>
      </w:r>
      <w:r>
        <w:t>тию медицинских организаций в реализации территориальной программы в части заявленных объемов оказания медицинской помощи, с учетом показателей эффективности деятельности медицинских организаций;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анализирует соответствие показателей объемов предоставлен</w:t>
      </w:r>
      <w:r>
        <w:t>ия медицинской помощи и нормативов финансовых затрат на единицу объема предоставления медицинской помощи, установленных территориальной программой и базовой программой;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6. При разработке проекта территориальной программы Комиссией учитываются </w:t>
      </w:r>
      <w:hyperlink r:id="rId44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порядки</w:t>
        </w:r>
      </w:hyperlink>
      <w:r>
        <w:t xml:space="preserve"> оказания медицинской помощи, </w:t>
      </w:r>
      <w:hyperlink r:id="rId44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клинические рекомендации</w:t>
        </w:r>
      </w:hyperlink>
      <w:r>
        <w:t xml:space="preserve">, </w:t>
      </w:r>
      <w:hyperlink r:id="rId44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стандарты</w:t>
        </w:r>
      </w:hyperlink>
      <w:r>
        <w:t xml:space="preserve"> медицинской помощи, особенности половозрастного состава застрахованных лиц, уровень и структура заболеваемости населения субъекта Российской Федерации по данным медицинской статистики, климат</w:t>
      </w:r>
      <w:r>
        <w:t>ические, географические особенности субъекта Российской Федерации, транспортная доступность медицинских организаций, сбалансированность объема медицинской помощи и ее финансового обеспечения.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7. Подготовленный проект территориальной программы Комиссия пред</w:t>
      </w:r>
      <w:r>
        <w:t>ставляет исполнительному органу государственной власти субъекта Российской Федерации в сфере охраны здоровья и территориальному фонду.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8. Распределение и перераспределение объемов медицинской помощи осуществляется: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по видам и условиям предоставления мед</w:t>
      </w:r>
      <w:r>
        <w:t>ицинской помощи, а также применяемым способам оплаты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в разрезе профилей медицинской помощи, и при решении Комиссии в разрезе заболеваний и состояний (групп заболеваний и состояний), групп и видов высокотехнологичной медицинской помощ</w:t>
      </w:r>
      <w:r>
        <w:t>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в разрезе медицинских услуг (групп медицинских услуг) в случае установления в тарифном соглашении по отдельным видам медицинских услуг (групп медицинских услуг) возможности использования только способа оплаты медицинской помощи "за единицу объема мед</w:t>
      </w:r>
      <w:r>
        <w:t>ицинской помощи";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с учетом показателей потребления медицинской помощи по данным персонифицированного учета сведений о медицинской помощи, оказанной застрахованным лицам, количества прикрепленных застрахованных лиц к медицинским организациям, оказывающим медицинскую помощ</w:t>
      </w:r>
      <w:r>
        <w:t>ь в амбулаторных условиях, численности и половозрастной структуры застрахованных лиц, а также с учетом результатов контроля объемов, сроков, качества и условий предоставления медицинской помощи в динамике до трех лет (за исключением медицинских организаций</w:t>
      </w:r>
      <w:r>
        <w:t>, впервые включенных в реестр медицинских организаций, осуществляющих деятельность в сфере обязательного медицинского страхования в году, на который формируется территориальная программа обязательного медицинского страхования).</w:t>
      </w:r>
    </w:p>
    <w:p w:rsidR="006114ED" w:rsidRDefault="00E51DF9">
      <w:pPr>
        <w:pStyle w:val="ConsPlusNormal0"/>
        <w:jc w:val="both"/>
      </w:pPr>
      <w:r>
        <w:t>(в ред. Приказов Минздрава Р</w:t>
      </w:r>
      <w:r>
        <w:t xml:space="preserve">оссии от 26.03.2021 </w:t>
      </w:r>
      <w:hyperlink r:id="rId444" w:tooltip="Приказ Минздрава России от 26.03.2021 N 254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22.04.">
        <w:r>
          <w:rPr>
            <w:color w:val="0000FF"/>
          </w:rPr>
          <w:t>N 254н</w:t>
        </w:r>
      </w:hyperlink>
      <w:r>
        <w:t xml:space="preserve">, от 13.12.2022 </w:t>
      </w:r>
      <w:hyperlink r:id="rId445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N 789н</w:t>
        </w:r>
      </w:hyperlink>
      <w:r>
        <w:t>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8.1. Распределение и перераспределение объемов финансового обеспечения медицинской помощи осуществляется: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по видам и условиям предоставления медицинской помощи, а также применяемым способам оплаты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в разрезе профилей медицинской помощи, и в случае распределения объемов предоставления медицинской помощи в разрезе заболеваний и состояний</w:t>
      </w:r>
      <w:r>
        <w:t xml:space="preserve"> (групп заболеваний и состояний), групп и видов высокотехнологичной медицинской помощи - в разрезе заболеваний и состояний (групп заболеваний и </w:t>
      </w:r>
      <w:r>
        <w:lastRenderedPageBreak/>
        <w:t>состояний), групп и видов высокотехнологичной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в разрезе медицинских услуг (групп медицинс</w:t>
      </w:r>
      <w:r>
        <w:t>ких услуг) в случае установления в тарифном соглашении по отдельным видам медицинских услуг (групп медицинских услуг) возможности использования только способа оплаты медицинской помощи "за единицу объема медицинской помощи";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с учетом распределения (пере</w:t>
      </w:r>
      <w:r>
        <w:t>распределения) объемов предоставления медицинской помощи между медицинскими организациями, в том числе исходя из результатов контроля объемов, сроков, качества и условий предоставления медицинской помощи в динамике до трех лет (за исключением медицинских о</w:t>
      </w:r>
      <w:r>
        <w:t>рганизаций, впервые включенных в реестр медицинских организаций, осуществляющих деятельность в сфере обязательного медицинского страхования в году, на который формируется территориальная программа обязательного медицинского страхования), способов оплаты ме</w:t>
      </w:r>
      <w:r>
        <w:t>дицинской помощи и тарифов на оплату медицинской помощи, установленных и применяемых для оплаты медицинской помощи, оказанной медицинской организацией, в соответствии с тарифным соглашением.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446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jc w:val="both"/>
      </w:pPr>
      <w:r>
        <w:t xml:space="preserve">(п. 8.1 введен </w:t>
      </w:r>
      <w:hyperlink r:id="rId447" w:tooltip="Приказ Минздрава России от 26.03.2021 N 254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22.04.">
        <w:r>
          <w:rPr>
            <w:color w:val="0000FF"/>
          </w:rPr>
          <w:t>Приказом</w:t>
        </w:r>
      </w:hyperlink>
      <w:r>
        <w:t xml:space="preserve"> Минздрава России от 26.03.2021 N 254н)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9. При распределении и перераспределении объемов медицинской помощи учитываются: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448" w:tooltip="Приказ Минздрава России от 26.03.2021 N 254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22.04.">
        <w:r>
          <w:rPr>
            <w:color w:val="0000FF"/>
          </w:rPr>
          <w:t>Приказа</w:t>
        </w:r>
      </w:hyperlink>
      <w:r>
        <w:t xml:space="preserve"> Минздрава России от 26.03.2021 N 254н)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порядок организации медицинско</w:t>
      </w:r>
      <w:r>
        <w:t>й помощи в субъекте Российской Федерации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климатических и географических особенностей регио</w:t>
      </w:r>
      <w:r>
        <w:t>на, а также сроков ожидания оказания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сведения медицинских организаций, представленные при подаче уведомления об участии в сфере обязательного медицинского страхования;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соответствие заявленных медицинскими организациями объемов мед</w:t>
      </w:r>
      <w:r>
        <w:t>ицинской помощи перечню работ и услуг, включенных в лицензию на осуществление медицинской деятельности;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соответствие объемов медицинской помощи, заявленных медицинскими организациями при подаче уведомлений об осуществлении деятельности в сфере обязатель</w:t>
      </w:r>
      <w:r>
        <w:t>ного медицинского страхования, мощности коечного фонда, наличию соответствующего медицинского оборудования, медицинских работников соответствующих специальностей и других;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соответствие деятельности медицинских организаций требованиям порядков оказания м</w:t>
      </w:r>
      <w:r>
        <w:t>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6) результаты контроля объемов, сроков, качества и условий предоставления медицинской помощи в динамике до трех лет (за исключением медицинских организаций, впервые включенных в реестр медицинских организаций, осуществляющих деятельность</w:t>
      </w:r>
      <w:r>
        <w:t xml:space="preserve"> в сфере обязательного медицинского страхования в году, на который формируется территориальная программа).</w:t>
      </w:r>
    </w:p>
    <w:p w:rsidR="006114ED" w:rsidRDefault="00E51DF9">
      <w:pPr>
        <w:pStyle w:val="ConsPlusNormal0"/>
        <w:jc w:val="both"/>
      </w:pPr>
      <w:r>
        <w:t xml:space="preserve">(пп. 6 в ред. </w:t>
      </w:r>
      <w:hyperlink r:id="rId449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Распределение объемов медицинской помощи, установленных территориальной программой, между медицинскими организациями в субъекте Российской Федерации осуществляется бе</w:t>
      </w:r>
      <w:r>
        <w:t>з учета объемов медицинской помощи застрахованным лицам субъекта Российской Федерации, оказываемой за его пределами.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Распределение объемов медицинской помощи медицинской организации осуществляется Комиссией в объемах, не превышающих предложения медицинской</w:t>
      </w:r>
      <w:r>
        <w:t xml:space="preserve"> организации, представленные в уведомлении в соответствии с </w:t>
      </w:r>
      <w:hyperlink w:anchor="P629" w:tooltip="18) предложения о планируемых к выполнению объемах медицинской помощи на плановый год по видам и условиям оказания медицинской помощи в разрезе профилей, врачей-специалистов, количества вызовов скорой медицинской помощи, клинико-профильных/клинико-статистическ">
        <w:r>
          <w:rPr>
            <w:color w:val="0000FF"/>
          </w:rPr>
          <w:t>подпунктом 18 пункта 105</w:t>
        </w:r>
      </w:hyperlink>
      <w:r>
        <w:t xml:space="preserve"> настоящих Правил, после оценки объемов медицинской помощи, оказанной застрахованным лицам за пределами субъекта Российской Федерации.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450" w:tooltip="Приказ Минздрава России от 26.03.2021 N 254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22.04.">
        <w:r>
          <w:rPr>
            <w:color w:val="0000FF"/>
          </w:rPr>
          <w:t>Приказа</w:t>
        </w:r>
      </w:hyperlink>
      <w:r>
        <w:t xml:space="preserve"> Минздрава России от 26.03.2021 N 254н)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10. В целях распределен</w:t>
      </w:r>
      <w:r>
        <w:t xml:space="preserve">ия объемов между медицинскими организациями в рамках территориальной программы до 1 января года, на который осуществляется распределение, секретарю Комиссии не позднее </w:t>
      </w:r>
      <w:r>
        <w:lastRenderedPageBreak/>
        <w:t>трех рабочих дней после утверждения территориальной программы государственных гарантий б</w:t>
      </w:r>
      <w:r>
        <w:t>есплатного оказания гражданам медицинской помощи представляются следующая информация и предложения: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45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территориальным фондом: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</w:t>
      </w:r>
      <w:r>
        <w:t>а застрахованных лиц по состоянию на 1 января текущего года;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нормативы финансовых затрат на единицу объемов медицинской помощи, оказываемых в рамках территориальной программы, с учетом размера финансовых средств на реализацию территориальной программы в со</w:t>
      </w:r>
      <w:r>
        <w:t>ответствии с законом о бюджете территориального фонда на соответствующий финансовый год (далее - плановый год);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45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</w:t>
        </w:r>
      </w:hyperlink>
      <w:r>
        <w:t xml:space="preserve"> Минздрава России от 13.12.2022 N 789н;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перечень медицинских организаций, включенных в реестр медицинских организаций на плановый год;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абзацы шестой - восьмой утратили силу. - </w:t>
      </w:r>
      <w:hyperlink r:id="rId453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</w:t>
        </w:r>
      </w:hyperlink>
      <w:r>
        <w:t xml:space="preserve"> Минздрава России от 13.12.2022 N 789н;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2) утратил силу. - </w:t>
      </w:r>
      <w:hyperlink r:id="rId45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</w:t>
        </w:r>
      </w:hyperlink>
      <w:r>
        <w:t xml:space="preserve"> Минздрава России от 13.12.2022 N 789н;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медицинскими организациями: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штатная численно</w:t>
      </w:r>
      <w:r>
        <w:t>сть в разрезе профилей (отделений) и врачей-специалистов (штатные, занятые должности и физические лица) по состоянию на 1 сентября текущего года;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численность прикрепившихся застрахованных лиц, выбравших медицинскую организацию для оказания первичной медико</w:t>
      </w:r>
      <w:r>
        <w:t>-санитарной помощи в амбулаторных условиях в разрезе половозрастных групп и их списочный состав (в электронном виде);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фактически выполненные объемы медицинской помощи за предыдущий год и первое полугодие текущего года по видам и условиям предоставления мед</w:t>
      </w:r>
      <w:r>
        <w:t>ицинской помощи в разрезе профилей, врачей-специалистов, КСГ по детскому и взрослому населению, количеству диагностических и (или) консультативных услуг, а также объемы их финансирования (за исключением медицинских организаций, вновь включенных в реестр ме</w:t>
      </w:r>
      <w:r>
        <w:t>дицинских организаций);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455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предложения о планируемых к выполнению объемах медицинской помощи на плановый год по видам и условиям оказания медицинской помощи, диагностических услуг, в разрезе профилей, врачей-специалистов, КСГ по детскому и взрослому населению;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456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исполнительным органом государственной вл</w:t>
      </w:r>
      <w:r>
        <w:t>асти субъекта Российской Федерации в сфере охраны здоровья -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помощи, ср</w:t>
      </w:r>
      <w:r>
        <w:t>оков ожидания медицинской помощи по территориальной программе и объективных критериев (среднего радиуса территории обслуживания скорой медицинской помощи, количества фельдшерско-акушерских пунктов, расходов на содержание имущества на единицу объема медицин</w:t>
      </w:r>
      <w:r>
        <w:t>ской помощи и других).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рассмотрения. Распределение объемов медицинской помощи между страховыми медицинскими организаци</w:t>
      </w:r>
      <w:r>
        <w:t>ями и между медицинскими организациями осуществляется Комиссией в течение трех рабочих дней после получения материалов от секретаря Комиссии.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11. Распределение объемов медицинской помощи между медицинскими организациями </w:t>
      </w:r>
      <w:r>
        <w:lastRenderedPageBreak/>
        <w:t>осуществляется Комиссией по следующи</w:t>
      </w:r>
      <w:r>
        <w:t>м критериям: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количество прикрепленных застрахованных лиц к медицинским организациям, оказывающим медицинскую помощь в амбулаторных условиях, и показателей объемов предоставления медицинской помощи на одно застрахованное лицо в год, утвержденных территор</w:t>
      </w:r>
      <w:r>
        <w:t>иальной программой, с учетом показателей потребления медицинской помощи, видов медицинской помощи, условий предоставления медицинской помощи и врачебных специальностей;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показатели объемов предоставления медицинской помощи на одно застрахованное лицо в г</w:t>
      </w:r>
      <w:r>
        <w:t>од, утвержденных территориальной программой, с учетом профилей отделений (коек), врачебных специальностей, видов медицинской помощи и условий ее предоставления медицинскими организациями, не имеющими прикрепленных застрахованных лиц;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количество диагност</w:t>
      </w:r>
      <w:r>
        <w:t>ических и (или)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</w:t>
      </w:r>
      <w:r>
        <w:t>ности у медицинских организаций данных диагностических и (или) консультативных услуг;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4) соотношение оказанных объемов предоставления медицинской помощи и оплаченных страховыми медицинскими организациями каждой медицинской организации;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5) необходимость и в</w:t>
      </w:r>
      <w:r>
        <w:t>озможность внедрения новых медицинских услуг или технологий;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6) наличие ресурсного, в том числе кадрового, обеспечения планируемых объемов предоставления медицинской помощи;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7) достаточность мощности медицинской организации для выполнения объемов медицинск</w:t>
      </w:r>
      <w:r>
        <w:t>ой помощи, заявленных медицинской организацией в уведомлении об осуществлении деятельности в сфере обязательного медицинского страхования;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8) результаты контроля объемов, сроков, качества и условий предоставления медицинской помощи в динамике до трех лет (</w:t>
      </w:r>
      <w:r>
        <w:t>за исключением медицинских организаций, впервые включенных в реестр медицинских организаций, осуществляющих деятельность в сфере обязательного медицинского страхования в году, на который формируется территориальная программа).</w:t>
      </w:r>
    </w:p>
    <w:p w:rsidR="006114ED" w:rsidRDefault="00E51DF9">
      <w:pPr>
        <w:pStyle w:val="ConsPlusNormal0"/>
        <w:jc w:val="both"/>
      </w:pPr>
      <w:r>
        <w:t xml:space="preserve">(пп. 8 введен </w:t>
      </w:r>
      <w:hyperlink r:id="rId457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При распределении объемов медицинской помощи </w:t>
      </w:r>
      <w:r>
        <w:t>между медицинскими организациями критерии рассматриваются Комиссией комплексно.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458" w:tooltip="Приказ Минздрава России от 26.03.2021 N 254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22.04.">
        <w:r>
          <w:rPr>
            <w:color w:val="0000FF"/>
          </w:rPr>
          <w:t>Приказа</w:t>
        </w:r>
      </w:hyperlink>
      <w:r>
        <w:t xml:space="preserve"> Минздрава России от 26.03.2021 N 254н)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12. Для рассмотрения отдельных вопросов и подготовки необходимых предложений, оперативного перераспределения объемов предоставления и финансового обеспечения медицинской помощи, распределенных между </w:t>
      </w:r>
      <w:r>
        <w:t>медицинскими организациями, при Комиссии могут создаваться рабочие группы, к работе которой кроме членов Комиссии могут привлекаться специалисты органа исполнительной власти субъекта Российской Федерации, уполномоченного высшим исполнительным органом госуд</w:t>
      </w:r>
      <w:r>
        <w:t>арственной власти субъекта Российской Федерации, территориального фонда, страховых медицинских организаций и медицинских организаций, медицинских профессиональных некоммерческих организаций или их ассоциаций (союзов) и профессиональных союзов медицинских р</w:t>
      </w:r>
      <w:r>
        <w:t>аботников или их объединений (ассоциаций), осуществляющих деятельность на территории субъекта Российской Федерации.</w:t>
      </w:r>
    </w:p>
    <w:p w:rsidR="006114ED" w:rsidRDefault="00E51DF9">
      <w:pPr>
        <w:pStyle w:val="ConsPlusNormal0"/>
        <w:jc w:val="both"/>
      </w:pPr>
      <w:r>
        <w:t xml:space="preserve">(в ред. </w:t>
      </w:r>
      <w:hyperlink r:id="rId459" w:tooltip="Приказ Минздрава России от 26.03.2021 N 254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22.04.">
        <w:r>
          <w:rPr>
            <w:color w:val="0000FF"/>
          </w:rPr>
          <w:t>Приказа</w:t>
        </w:r>
      </w:hyperlink>
      <w:r>
        <w:t xml:space="preserve"> Минздрава России от 26.03.2021 N 254н)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13. Для разработки проекта тарифного соглашения создается рабочая группа по тарифам на оплату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В срок до 15 декабря текущего года страховыми медицинскими организациями, медицинскими организациями,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</w:t>
      </w:r>
      <w:r>
        <w:t xml:space="preserve">истической и финансовой отчетности, необходимые для расчета тарифов на оплату медицинской помощи, и </w:t>
      </w:r>
      <w:r>
        <w:lastRenderedPageBreak/>
        <w:t xml:space="preserve">предложения по способам оплаты медицинской помощи и структуре тарифов на оплату медицинской помощи, установленные территориальной программой в соответствии </w:t>
      </w:r>
      <w:r>
        <w:t>с базовой программой, утверждаемой в составе программы государственных гарантий бесплатного оказания гражданам медицинской помощи.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На основании представленных данных рабочая группа: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1) в срок до 15 декабря текущего года осуществляет необходимые расчеты для</w:t>
      </w:r>
      <w:r>
        <w:t xml:space="preserve"> формирования тарифов на оплату медицинской помощи на плановый период в соответствии с Методикой, требованиями к структуре и содержанию тарифного соглашения, установленных Федеральным фондом в соответствии с </w:t>
      </w:r>
      <w:hyperlink r:id="rId46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2 статьи 30</w:t>
        </w:r>
      </w:hyperlink>
      <w:r>
        <w:t xml:space="preserve"> Федерального закона;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2) в срок до 20 декабря текущего года готовит проект тарифного соглашения;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3) в срок до 25 декабря текущего года направляет для рассмотрения проект тарифного соглашения членам Комиссии;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 xml:space="preserve">4) в пятидневный срок </w:t>
      </w:r>
      <w:r>
        <w:t>со дня заключения направляет тарифное соглашение в Федеральный фонд для подготовки заключения о соответствии тарифного соглашения базовой программе, а также в случае, если в заключении Федерального фонда сделан вывод о несоответствии тарифного соглашения б</w:t>
      </w:r>
      <w:r>
        <w:t xml:space="preserve">азовой программе обязательного медицинского страхования, обеспечивает внесение соответствующих изменений в тарифное соглашение и повторное рассмотрение тарифного соглашения Комиссией, а также повторное направление тарифного соглашения в Федеральный фонд в </w:t>
      </w:r>
      <w:r>
        <w:t>установленный им срок. Устранение замечаний, указанных в заключении Федерального фонда, является обязательным.</w:t>
      </w:r>
    </w:p>
    <w:p w:rsidR="006114ED" w:rsidRDefault="00E51DF9">
      <w:pPr>
        <w:pStyle w:val="ConsPlusNormal0"/>
        <w:jc w:val="both"/>
      </w:pPr>
      <w:r>
        <w:t xml:space="preserve">(пп. 4 введен </w:t>
      </w:r>
      <w:hyperlink r:id="rId461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14.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</w:t>
      </w:r>
      <w:r>
        <w:t>глашения или принимаются отдельными решениями Комиссии в срок до 30 декабря текущего года. О принятых решениях Комиссия информирует территориальный фонд, исполнительный орган государственной власти субъекта Российской Федерации в сфере охраны здоровья, стр</w:t>
      </w:r>
      <w:r>
        <w:t>аховые медицинские организации и медицинские организации.</w:t>
      </w:r>
    </w:p>
    <w:p w:rsidR="006114ED" w:rsidRDefault="00E51DF9">
      <w:pPr>
        <w:pStyle w:val="ConsPlusNormal0"/>
        <w:jc w:val="both"/>
      </w:pPr>
      <w:r>
        <w:t xml:space="preserve">(п. 14 в ред. </w:t>
      </w:r>
      <w:hyperlink r:id="rId462" w:tooltip="Приказ Минздрава России от 26.03.2021 N 254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22.04.">
        <w:r>
          <w:rPr>
            <w:color w:val="0000FF"/>
          </w:rPr>
          <w:t>Приказ</w:t>
        </w:r>
        <w:r>
          <w:rPr>
            <w:color w:val="0000FF"/>
          </w:rPr>
          <w:t>а</w:t>
        </w:r>
      </w:hyperlink>
      <w:r>
        <w:t xml:space="preserve"> Минздрава России от 26.03.2021 N 254н)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15. Персональный состав Комиссии утверждается правовым актом высшего исполнительного органа государственной власти субъекта Российской Федерации.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Изменения в состав Комиссии вносятся не реже одного раза в три года.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16. Председателем Комиссии является представитель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17. Секретарем Комиссии является представитель</w:t>
      </w:r>
      <w:r>
        <w:t xml:space="preserve"> территориального фонда. Секретарь Комиссии не менее чем за три рабочих дня до начала заседания Комиссии информирует членов Комиссии о дате, месте и времени проведения заседания и организует рассылку необходимых материалов. Секретарь Комиссии обеспечивает </w:t>
      </w:r>
      <w:r>
        <w:t>ведение делопроизводства и хранение протоколов Комиссии.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18. Заседания Комиссии проводятся по мере необходимости, но не реже одного раза в месяц.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19. Решения Комиссии считаются правомочными, если в заседании принимало участие более двух третей членов Комис</w:t>
      </w:r>
      <w:r>
        <w:t>сии. Решение принимается простым большинством голосов от количества присутствующих на заседании членов Комиссии. В случае равенства голосов голос председателя Комиссии является решающим.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20. Решения Комиссии оформляются протоколом, который подписывается пр</w:t>
      </w:r>
      <w:r>
        <w:t xml:space="preserve">едседательствующим и членами Комиссии и доводится до сведения территориального фонда, страховых медицинских организаций и медицинских организаций. Решения, принимаемые Комиссией в соответствии с ее компетенцией, </w:t>
      </w:r>
      <w:r>
        <w:lastRenderedPageBreak/>
        <w:t>являются обязательными для всех участников о</w:t>
      </w:r>
      <w:r>
        <w:t>бязательного медицинского страхования на территории субъекта Российской Федерации.</w:t>
      </w:r>
    </w:p>
    <w:p w:rsidR="006114ED" w:rsidRDefault="00E51DF9">
      <w:pPr>
        <w:pStyle w:val="ConsPlusNormal0"/>
        <w:spacing w:before="200"/>
        <w:ind w:firstLine="540"/>
        <w:jc w:val="both"/>
      </w:pPr>
      <w:r>
        <w:t>21.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</w:t>
      </w:r>
      <w:r>
        <w:t>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информационно-телекоммуникационной сети "Интернет" в течение двух рабочих дней со дня их</w:t>
      </w:r>
      <w:r>
        <w:t xml:space="preserve"> распределения.</w:t>
      </w: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right"/>
        <w:outlineLvl w:val="1"/>
      </w:pPr>
      <w:r>
        <w:t>Приложение N 2</w:t>
      </w:r>
    </w:p>
    <w:p w:rsidR="006114ED" w:rsidRDefault="00E51DF9">
      <w:pPr>
        <w:pStyle w:val="ConsPlusNormal0"/>
        <w:jc w:val="right"/>
      </w:pPr>
      <w:r>
        <w:t>к Правилам обязательного медицинского</w:t>
      </w:r>
    </w:p>
    <w:p w:rsidR="006114ED" w:rsidRDefault="00E51DF9">
      <w:pPr>
        <w:pStyle w:val="ConsPlusNormal0"/>
        <w:jc w:val="right"/>
      </w:pPr>
      <w:r>
        <w:t>страхования, утвержденным приказом</w:t>
      </w:r>
    </w:p>
    <w:p w:rsidR="006114ED" w:rsidRDefault="00E51DF9">
      <w:pPr>
        <w:pStyle w:val="ConsPlusNormal0"/>
        <w:jc w:val="right"/>
      </w:pPr>
      <w:r>
        <w:t>Министерства здравоохранения</w:t>
      </w:r>
    </w:p>
    <w:p w:rsidR="006114ED" w:rsidRDefault="00E51DF9">
      <w:pPr>
        <w:pStyle w:val="ConsPlusNormal0"/>
        <w:jc w:val="right"/>
      </w:pPr>
      <w:r>
        <w:t>Российской Федерации</w:t>
      </w:r>
    </w:p>
    <w:p w:rsidR="006114ED" w:rsidRDefault="00E51DF9">
      <w:pPr>
        <w:pStyle w:val="ConsPlusNormal0"/>
        <w:jc w:val="right"/>
      </w:pPr>
      <w:r>
        <w:t>от 28 февраля 2019 г. N 108н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center"/>
      </w:pPr>
      <w:bookmarkStart w:id="118" w:name="P1923"/>
      <w:bookmarkEnd w:id="118"/>
      <w:r>
        <w:t>Реестр</w:t>
      </w:r>
    </w:p>
    <w:p w:rsidR="006114ED" w:rsidRDefault="00E51DF9">
      <w:pPr>
        <w:pStyle w:val="ConsPlusNormal0"/>
        <w:jc w:val="center"/>
      </w:pPr>
      <w:r>
        <w:t>страховых медицинских организаций, осуществляющих</w:t>
      </w:r>
    </w:p>
    <w:p w:rsidR="006114ED" w:rsidRDefault="00E51DF9">
      <w:pPr>
        <w:pStyle w:val="ConsPlusNormal0"/>
        <w:jc w:val="center"/>
      </w:pPr>
      <w:r>
        <w:t>деятельность в сфере обязательного медицинского</w:t>
      </w:r>
    </w:p>
    <w:p w:rsidR="006114ED" w:rsidRDefault="00E51DF9">
      <w:pPr>
        <w:pStyle w:val="ConsPlusNormal0"/>
        <w:jc w:val="center"/>
      </w:pPr>
      <w:r>
        <w:t>страхования (форма)</w:t>
      </w:r>
    </w:p>
    <w:p w:rsidR="006114ED" w:rsidRDefault="006114E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87"/>
        <w:gridCol w:w="936"/>
        <w:gridCol w:w="1348"/>
      </w:tblGrid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t xml:space="preserve">Код субъекта Российской Федерации по </w:t>
            </w:r>
            <w:hyperlink r:id="rId463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30.08.2022) (коды 01 - 32 ОКАТО) {КонсультантПлюс}">
              <w:r>
                <w:rPr>
                  <w:color w:val="0000FF"/>
                </w:rPr>
                <w:t>ОКАТО</w:t>
              </w:r>
            </w:hyperlink>
            <w:r>
              <w:t>, где расположена страховая медицинс</w:t>
            </w:r>
            <w:r>
              <w:t>кая организация, в соответствии с Уведомлением об идентификационных кодах по ОК ТЭИ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t>Реестровый номер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t>Код причины постановки на учет (КПП), для филиалов (представительств) в соответствии со свидетельством о постановке на учет российской организации в налоговом органе по месту ее нахождения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t>ИНН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t>ОГРН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t>Полное и сокращенное (при наличии) наименовани</w:t>
            </w:r>
            <w:r>
              <w:t>я страховой медицинской организации (филиала/представительства) в соответствии с выпиской из ЕГРЮЛ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t>Организационно-правовая форма страховой медицинской организации в соответствии с Уведомлением об идентификационных кодах по ОК ТЭИ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t>Головная организация (1), филиал (представительство) (2)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t>Место нахождения и адрес страховой медицинской организации в соответствии с выпиской из ЕГРЮЛ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t>Фактический адрес страховой медицинской организации в соответствии с выпиской из ЕГРЮЛ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lastRenderedPageBreak/>
              <w:t>Место</w:t>
            </w:r>
            <w:r>
              <w:t xml:space="preserve"> нахождения и адрес филиала (представительства) страховой медицинской организации на территории субъекта Российской Федерации в соответствии с выпиской из ЕГРЮЛ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t>Фамилия, имя, отчество (при наличии), номер телефона, факс руководителя филиала (представительства), адрес электронной почты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t>Номер, дата выдачи, дата окончания действия лицензии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t>Дата включения страховой медицинской организации в реестр страховых медицинских организаций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t>Дата исключения страховой медицинской организации из реестра страховых медицинских организаций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t>Причина исключения страховой медицинской организации из реестра страховых медицинских организаций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c>
          <w:tcPr>
            <w:tcW w:w="6787" w:type="dxa"/>
          </w:tcPr>
          <w:p w:rsidR="006114ED" w:rsidRDefault="00E51DF9">
            <w:pPr>
              <w:pStyle w:val="ConsPlusNormal0"/>
            </w:pPr>
            <w:r>
              <w:t>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</w:t>
            </w:r>
            <w:r>
              <w:t>о страхования</w:t>
            </w:r>
          </w:p>
        </w:tc>
        <w:tc>
          <w:tcPr>
            <w:tcW w:w="936" w:type="dxa"/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348" w:type="dxa"/>
          </w:tcPr>
          <w:p w:rsidR="006114ED" w:rsidRDefault="006114ED">
            <w:pPr>
              <w:pStyle w:val="ConsPlusNormal0"/>
            </w:pPr>
          </w:p>
        </w:tc>
      </w:tr>
    </w:tbl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right"/>
        <w:outlineLvl w:val="1"/>
      </w:pPr>
      <w:r>
        <w:t>Приложение N 3</w:t>
      </w:r>
    </w:p>
    <w:p w:rsidR="006114ED" w:rsidRDefault="00E51DF9">
      <w:pPr>
        <w:pStyle w:val="ConsPlusNormal0"/>
        <w:jc w:val="right"/>
      </w:pPr>
      <w:r>
        <w:t>к Правилам обязательного медицинского</w:t>
      </w:r>
    </w:p>
    <w:p w:rsidR="006114ED" w:rsidRDefault="00E51DF9">
      <w:pPr>
        <w:pStyle w:val="ConsPlusNormal0"/>
        <w:jc w:val="right"/>
      </w:pPr>
      <w:r>
        <w:t>страхования, утвержденным приказом</w:t>
      </w:r>
    </w:p>
    <w:p w:rsidR="006114ED" w:rsidRDefault="00E51DF9">
      <w:pPr>
        <w:pStyle w:val="ConsPlusNormal0"/>
        <w:jc w:val="right"/>
      </w:pPr>
      <w:r>
        <w:t>Министерства здравоохранения</w:t>
      </w:r>
    </w:p>
    <w:p w:rsidR="006114ED" w:rsidRDefault="00E51DF9">
      <w:pPr>
        <w:pStyle w:val="ConsPlusNormal0"/>
        <w:jc w:val="right"/>
      </w:pPr>
      <w:r>
        <w:t>Российской Федерации</w:t>
      </w:r>
    </w:p>
    <w:p w:rsidR="006114ED" w:rsidRDefault="00E51DF9">
      <w:pPr>
        <w:pStyle w:val="ConsPlusNormal0"/>
        <w:jc w:val="right"/>
      </w:pPr>
      <w:r>
        <w:t>от 28 февраля 2019 г. N 108н</w:t>
      </w:r>
    </w:p>
    <w:p w:rsidR="006114ED" w:rsidRDefault="006114E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114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4" w:tooltip="Приказ Минздрава России от 10.02.2021 N 65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17.03.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10.02.2021 N 65н)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</w:tr>
    </w:tbl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right"/>
      </w:pPr>
      <w:r>
        <w:t>Форма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center"/>
      </w:pPr>
      <w:bookmarkStart w:id="119" w:name="P1998"/>
      <w:bookmarkEnd w:id="119"/>
      <w:r>
        <w:t>Единый реестр</w:t>
      </w:r>
    </w:p>
    <w:p w:rsidR="006114ED" w:rsidRDefault="00E51DF9">
      <w:pPr>
        <w:pStyle w:val="ConsPlusNormal0"/>
        <w:jc w:val="center"/>
      </w:pPr>
      <w:r>
        <w:t>медицинских организаций, осуществляющих деятельность</w:t>
      </w:r>
    </w:p>
    <w:p w:rsidR="006114ED" w:rsidRDefault="00E51DF9">
      <w:pPr>
        <w:pStyle w:val="ConsPlusNormal0"/>
        <w:jc w:val="center"/>
      </w:pPr>
      <w:r>
        <w:t>в сфере обязательного медицинского страхования</w:t>
      </w:r>
    </w:p>
    <w:p w:rsidR="006114ED" w:rsidRDefault="006114E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25"/>
        <w:gridCol w:w="720"/>
      </w:tblGrid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Реестровый номер медицинской организации</w:t>
            </w:r>
          </w:p>
        </w:tc>
        <w:tc>
          <w:tcPr>
            <w:tcW w:w="720" w:type="dxa"/>
            <w:vAlign w:val="bottom"/>
          </w:tcPr>
          <w:p w:rsidR="006114ED" w:rsidRDefault="00E51DF9">
            <w:pPr>
              <w:pStyle w:val="ConsPlusNormal0"/>
            </w:pPr>
            <w:r>
              <w:t>1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Полное и сокращенное (при наличии) наименования медицинской организации в соответствии со сведениями ЕГРЮЛ;</w:t>
            </w:r>
          </w:p>
          <w:p w:rsidR="006114ED" w:rsidRDefault="00E51DF9">
            <w:pPr>
              <w:pStyle w:val="ConsPlusNormal0"/>
              <w:jc w:val="both"/>
            </w:pPr>
            <w:r>
              <w:t>фамилия, имя, отчество (при наличии) индивидуального предпринимателя, осуществляющего медицинскую деятельность, в соответствии со сведениями ЕГРИП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2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 xml:space="preserve">ИНН медицинской организации (индивидуального предпринимателя) в соответствии </w:t>
            </w:r>
            <w:r>
              <w:lastRenderedPageBreak/>
              <w:t>со свидетельством о постановк</w:t>
            </w:r>
            <w:r>
              <w:t>е на учет в налоговом органе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lastRenderedPageBreak/>
              <w:t>3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lastRenderedPageBreak/>
              <w:t>КПП медицинской организации в соответствии со свидетельством о постановке на учет в налоговом органе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4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ОГРН медицинской организации</w:t>
            </w:r>
          </w:p>
        </w:tc>
        <w:tc>
          <w:tcPr>
            <w:tcW w:w="720" w:type="dxa"/>
            <w:vAlign w:val="bottom"/>
          </w:tcPr>
          <w:p w:rsidR="006114ED" w:rsidRDefault="00E51DF9">
            <w:pPr>
              <w:pStyle w:val="ConsPlusNormal0"/>
            </w:pPr>
            <w:r>
              <w:t>5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 xml:space="preserve">Код организационно-правовой формы медицинской организации в соответствии с Общероссийским </w:t>
            </w:r>
            <w:hyperlink r:id="rId465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 {КонсультантПлюс}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организационно-правовых форм (ОКОПФ)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6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 xml:space="preserve">Код формы собственности медицинской организации в соответствии с Общероссийским </w:t>
            </w:r>
            <w:hyperlink r:id="rId466" w:tooltip="Постановление Госстандарта России от 30.03.1999 N 97 (ред. от 26.07.202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 {КонсультантПлюс}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форм собственности (ОКФС)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7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Сведения об учредителе (учредителях) медицинской организации, являющейся государственным (муниципальным) учреждением</w:t>
            </w:r>
          </w:p>
        </w:tc>
        <w:tc>
          <w:tcPr>
            <w:tcW w:w="720" w:type="dxa"/>
            <w:vAlign w:val="center"/>
          </w:tcPr>
          <w:p w:rsidR="006114ED" w:rsidRDefault="00E51DF9">
            <w:pPr>
              <w:pStyle w:val="ConsPlusNormal0"/>
            </w:pPr>
            <w:r>
              <w:t>8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 xml:space="preserve">Вид медицинской организации в соответствии с </w:t>
            </w:r>
            <w:hyperlink r:id="rId467" w:tooltip="Приказ Минздрава России от 06.08.2013 N 529н (ред. от 19.02.2020) &quot;Об утверждении номенклатуры медицинских организаций&quot; (Зарегистрировано в Минюсте России 13.09.2013 N 29950) {КонсультантПлюс}">
              <w:r>
                <w:rPr>
                  <w:color w:val="0000FF"/>
                </w:rPr>
                <w:t>номенклатурой</w:t>
              </w:r>
            </w:hyperlink>
            <w:r>
              <w:t xml:space="preserve"> медицинских организаций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9</w:t>
            </w:r>
          </w:p>
        </w:tc>
      </w:tr>
      <w:tr w:rsidR="006114ED">
        <w:tc>
          <w:tcPr>
            <w:tcW w:w="8325" w:type="dxa"/>
          </w:tcPr>
          <w:p w:rsidR="006114ED" w:rsidRDefault="00E51DF9">
            <w:pPr>
              <w:pStyle w:val="ConsPlusNormal0"/>
              <w:jc w:val="both"/>
            </w:pPr>
            <w:r>
              <w:t>Адрес медицинской организации в пределах места нахождения медицинской организации;</w:t>
            </w:r>
          </w:p>
          <w:p w:rsidR="006114ED" w:rsidRDefault="00E51DF9">
            <w:pPr>
              <w:pStyle w:val="ConsPlusNormal0"/>
              <w:jc w:val="both"/>
            </w:pPr>
            <w:r>
      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      </w:r>
          </w:p>
          <w:p w:rsidR="006114ED" w:rsidRDefault="00E51DF9">
            <w:pPr>
              <w:pStyle w:val="ConsPlusNormal0"/>
              <w:jc w:val="both"/>
            </w:pPr>
            <w:r>
              <w:t>уникальный номер адреса мед</w:t>
            </w:r>
            <w:r>
              <w:t>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</w:t>
            </w:r>
            <w:r>
              <w:t>тре;</w:t>
            </w:r>
          </w:p>
          <w:p w:rsidR="006114ED" w:rsidRDefault="00E51DF9">
            <w:pPr>
              <w:pStyle w:val="ConsPlusNormal0"/>
              <w:jc w:val="both"/>
            </w:pPr>
            <w:r>
              <w:t>код территории субъекта Российской Федерации, в котором расположена медицинская организация, в котором зарегистрирован по месту жительства в установленном законодательством Российской Федерации порядке индивидуальный предприниматель, по Общероссийском</w:t>
            </w:r>
            <w:r>
              <w:t xml:space="preserve">у </w:t>
            </w:r>
            <w:hyperlink r:id="rId46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(ОКТМО)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10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Адрес электронной почты, номер телефона медицинской организации (и</w:t>
            </w:r>
            <w:r>
              <w:t>ндивидуального предпринимателя, осуществляющего медицинскую деятельность)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11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Фамилия,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 (для медицинской организации)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12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Банковские реквизиты медицинской организации</w:t>
            </w:r>
          </w:p>
        </w:tc>
        <w:tc>
          <w:tcPr>
            <w:tcW w:w="720" w:type="dxa"/>
            <w:vAlign w:val="bottom"/>
          </w:tcPr>
          <w:p w:rsidR="006114ED" w:rsidRDefault="00E51DF9">
            <w:pPr>
              <w:pStyle w:val="ConsPlusNormal0"/>
            </w:pPr>
            <w:r>
              <w:t>13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 xml:space="preserve">Сведения о </w:t>
            </w:r>
            <w:r>
              <w:t>лицензии на осуществление медицинской деятельности</w:t>
            </w:r>
          </w:p>
        </w:tc>
        <w:tc>
          <w:tcPr>
            <w:tcW w:w="720" w:type="dxa"/>
            <w:vAlign w:val="bottom"/>
          </w:tcPr>
          <w:p w:rsidR="006114ED" w:rsidRDefault="00E51DF9">
            <w:pPr>
              <w:pStyle w:val="ConsPlusNormal0"/>
            </w:pPr>
            <w:r>
              <w:t>14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Сведения об обособленных структурных подразделениях медицинской организации (при наличии)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15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Сведения об адресах оказания медицинской помощи медицинской организацией, расположенных по данным адресам обособленных структурных подразделений медицинской организации и (или) наименованиях структурных подразделений, расположенных по данным адресам (при н</w:t>
            </w:r>
            <w:r>
              <w:t>аличии), уникальные номера адресов оказания медицинской помощи в государственном адресном реестре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16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</w:t>
            </w:r>
            <w:r>
              <w:t>ов оказания медицинской помощи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17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lastRenderedPageBreak/>
              <w:t>Наименования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подразделения;</w:t>
            </w:r>
          </w:p>
          <w:p w:rsidR="006114ED" w:rsidRDefault="00E51DF9">
            <w:pPr>
              <w:pStyle w:val="ConsPlusNormal0"/>
              <w:jc w:val="both"/>
            </w:pPr>
            <w:r>
              <w:t>коды территорий субъектов Российской Федерации, в р</w:t>
            </w:r>
            <w:r>
              <w:t xml:space="preserve">еализации территориальных программ которых участвуют медицинская организация и ее обособленные структурные подразделения, по Общероссийскому </w:t>
            </w:r>
            <w:hyperlink r:id="rId46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(ОКТМО);</w:t>
            </w:r>
          </w:p>
          <w:p w:rsidR="006114ED" w:rsidRDefault="00E51DF9">
            <w:pPr>
              <w:pStyle w:val="ConsPlusNormal0"/>
              <w:jc w:val="both"/>
            </w:pPr>
            <w:r>
              <w:t>сведения о территориальных программах, в реализации которых участвует медицинская организация;</w:t>
            </w:r>
          </w:p>
          <w:p w:rsidR="006114ED" w:rsidRDefault="00E51DF9">
            <w:pPr>
              <w:pStyle w:val="ConsPlusNormal0"/>
              <w:jc w:val="both"/>
            </w:pPr>
            <w:r>
              <w:t>сведения об участии медицинской организации, функции и полномочия учредителей в отношении к</w:t>
            </w:r>
            <w:r>
              <w:t xml:space="preserve">оторой осуществляют Правительство Российской Федерации или федеральные органы исполнительной власти, в оказании медицинской помощи, финансовое обеспечение которой осуществляется в соответствии с </w:t>
            </w:r>
            <w:hyperlink r:id="rId470" w:tooltip="Федеральный закон от 29.11.2010 N 326-ФЗ (ред. от 19.12.2022)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пункт</w:t>
              </w:r>
              <w:r>
                <w:rPr>
                  <w:color w:val="0000FF"/>
                </w:rPr>
                <w:t>ом 11 статьи 5</w:t>
              </w:r>
            </w:hyperlink>
            <w:r>
              <w:t xml:space="preserve"> Федерального закона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18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Сведения о номерах записей реестров медицинских организаций, осуществляющих деятельность в сфере обязательного медицинского страхования, соответствующих медицинской организации;</w:t>
            </w:r>
          </w:p>
          <w:p w:rsidR="006114ED" w:rsidRDefault="00E51DF9">
            <w:pPr>
              <w:pStyle w:val="ConsPlusNormal0"/>
              <w:jc w:val="both"/>
            </w:pPr>
            <w:r>
              <w:t xml:space="preserve">даты включения медицинской организации </w:t>
            </w:r>
            <w:r>
              <w:t>в реестры медицинских организаций, осуществляющих деятельность в сфере обязательного медицинского страхования;</w:t>
            </w:r>
          </w:p>
          <w:p w:rsidR="006114ED" w:rsidRDefault="00E51DF9">
            <w:pPr>
              <w:pStyle w:val="ConsPlusNormal0"/>
              <w:jc w:val="both"/>
            </w:pPr>
            <w:r>
              <w:t>даты исключения медицинской организации из реестров медицинских организаций, осуществляющих деятельность в сфере обязательного медицинского страх</w:t>
            </w:r>
            <w:r>
              <w:t>ования;</w:t>
            </w:r>
          </w:p>
          <w:p w:rsidR="006114ED" w:rsidRDefault="00E51DF9">
            <w:pPr>
              <w:pStyle w:val="ConsPlusNormal0"/>
              <w:jc w:val="both"/>
            </w:pPr>
            <w:r>
              <w:t>причины и основания исключения медицинской организации из реестров медицинских организаций, осуществляющих деятельность в сфере обязательного страхования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19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Сведения о договорах на оказание и оплату медицинской помощи по обязательному медицинскому страхованию, на оказание и оплату медицинской помощи в рамках базовой программы, заключенных с медицинской организацией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20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Сведения о видах, условиях и профилях мед</w:t>
            </w:r>
            <w:r>
              <w:t xml:space="preserve">ицинской помощи, оказываемой медицинской организацией в рамках реализации территориальных программ, и медицинской помощи, финансовое обеспечение которой осуществляется в соответствии с </w:t>
            </w:r>
            <w:hyperlink r:id="rId471" w:tooltip="Федеральный закон от 29.11.2010 N 326-ФЗ (ред. от 19.12.2022)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частью 11 статьи 5</w:t>
              </w:r>
            </w:hyperlink>
            <w:r>
              <w:t xml:space="preserve"> Федерального закона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21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Сведения об объемах оказания медицинской помощи и о ее финансовом обеспечении, распределенных медицинской организации решениями Комиссий, в том числе в разрезе субъектов Российской Федерации и обособленных структу</w:t>
            </w:r>
            <w:r>
              <w:t>рных подразделений медицинской организации (при наличии);</w:t>
            </w:r>
          </w:p>
          <w:p w:rsidR="006114ED" w:rsidRDefault="00E51DF9">
            <w:pPr>
              <w:pStyle w:val="ConsPlusNormal0"/>
              <w:jc w:val="both"/>
            </w:pPr>
            <w:r>
              <w:t xml:space="preserve">сведения об объемах оказания медицинской помощи, финансовое обеспечение которой осуществляется в соответствии с </w:t>
            </w:r>
            <w:hyperlink r:id="rId472" w:tooltip="Федеральный закон от 29.11.2010 N 326-ФЗ (ред. от 19.12.2022)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частью 11 статьи 5</w:t>
              </w:r>
            </w:hyperlink>
            <w:r>
              <w:t xml:space="preserve"> Федеральног</w:t>
            </w:r>
            <w:r>
              <w:t xml:space="preserve">о закона, распределенных (перераспределенных) медицинской организации в порядке, установленном Правительством Российской Федерации в соответствии с </w:t>
            </w:r>
            <w:hyperlink r:id="rId473" w:tooltip="Федеральный закон от 29.11.2010 N 326-ФЗ (ред. от 19.12.2022)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частью 3.2 статьи 35</w:t>
              </w:r>
            </w:hyperlink>
            <w:r>
              <w:t xml:space="preserve"> Федерального закона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22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Сведени</w:t>
            </w:r>
            <w:r>
              <w:t>я о способах оплаты медицинской помощи, установленных для медицинской организации в тарифных соглашениях субъектов Российской Федерации, в том числе в разрезе субъектов Российской Федерации и обособленных структурных подразделений медицинской организации (</w:t>
            </w:r>
            <w:r>
              <w:t>при наличии)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23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тарифных соглашениях субъектов Российской Федерации, в том чис</w:t>
            </w:r>
            <w:r>
              <w:t>ле в разрезе обособленных структурных подразделений медицинской организации;</w:t>
            </w:r>
          </w:p>
          <w:p w:rsidR="006114ED" w:rsidRDefault="00E51DF9">
            <w:pPr>
              <w:pStyle w:val="ConsPlusNormal0"/>
              <w:jc w:val="both"/>
            </w:pPr>
            <w:r>
              <w:t xml:space="preserve">сведения о тарифах на оплату медицинской помощи, а также элементах структуры тарифов на оплату медицинской помощи, установленных (или применяемых) для </w:t>
            </w:r>
            <w:r>
              <w:lastRenderedPageBreak/>
              <w:t>медицинской организации в ба</w:t>
            </w:r>
            <w:r>
              <w:t xml:space="preserve">зовой программе обязательного медицинского страхования для оплаты медицинской помощи, финансовое обеспечение которой осуществляется в соответствии с </w:t>
            </w:r>
            <w:hyperlink r:id="rId474" w:tooltip="Федеральный закон от 29.11.2010 N 326-ФЗ (ред. от 19.12.2022)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частью 11 статьи 5</w:t>
              </w:r>
            </w:hyperlink>
            <w:r>
              <w:t xml:space="preserve"> Федерального закона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lastRenderedPageBreak/>
              <w:t>24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lastRenderedPageBreak/>
              <w:t>Фактические показатели деятельности медицинской организации по исполнению территориальных программ и (или) базовой программы, в том числе в разрезе обособленных структурных подразделений медицинской организации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25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 xml:space="preserve">Дата исключения медицинской организации, </w:t>
            </w:r>
            <w:r>
              <w:t xml:space="preserve">оказывающей медицинскую помощь, финансовое обеспечение которой осуществляется в соответствии с частью 11 </w:t>
            </w:r>
            <w:hyperlink r:id="rId475" w:tooltip="Федеральный закон от 29.11.2010 N 326-ФЗ (ред. от 19.12.2022)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статьи 4</w:t>
              </w:r>
            </w:hyperlink>
            <w:r>
              <w:t xml:space="preserve"> Федерального закона, на соответствующий год из единого реестра медицинских орган</w:t>
            </w:r>
            <w:r>
              <w:t>изаций, и причина ее исключения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26</w:t>
            </w:r>
          </w:p>
        </w:tc>
      </w:tr>
    </w:tbl>
    <w:p w:rsidR="006114ED" w:rsidRDefault="006114ED">
      <w:pPr>
        <w:pStyle w:val="ConsPlusNormal0"/>
        <w:jc w:val="right"/>
      </w:pPr>
    </w:p>
    <w:p w:rsidR="006114ED" w:rsidRDefault="006114ED">
      <w:pPr>
        <w:pStyle w:val="ConsPlusNormal0"/>
        <w:jc w:val="right"/>
      </w:pPr>
    </w:p>
    <w:p w:rsidR="006114ED" w:rsidRDefault="006114ED">
      <w:pPr>
        <w:pStyle w:val="ConsPlusNormal0"/>
        <w:jc w:val="right"/>
      </w:pPr>
    </w:p>
    <w:p w:rsidR="006114ED" w:rsidRDefault="006114ED">
      <w:pPr>
        <w:pStyle w:val="ConsPlusNormal0"/>
        <w:jc w:val="right"/>
      </w:pPr>
    </w:p>
    <w:p w:rsidR="006114ED" w:rsidRDefault="006114ED">
      <w:pPr>
        <w:pStyle w:val="ConsPlusNormal0"/>
        <w:jc w:val="right"/>
      </w:pPr>
    </w:p>
    <w:p w:rsidR="006114ED" w:rsidRDefault="00E51DF9">
      <w:pPr>
        <w:pStyle w:val="ConsPlusNormal0"/>
        <w:jc w:val="right"/>
        <w:outlineLvl w:val="1"/>
      </w:pPr>
      <w:r>
        <w:t>Приложение N 4</w:t>
      </w:r>
    </w:p>
    <w:p w:rsidR="006114ED" w:rsidRDefault="00E51DF9">
      <w:pPr>
        <w:pStyle w:val="ConsPlusNormal0"/>
        <w:jc w:val="right"/>
      </w:pPr>
      <w:r>
        <w:t>к Правилам обязательного медицинского</w:t>
      </w:r>
    </w:p>
    <w:p w:rsidR="006114ED" w:rsidRDefault="00E51DF9">
      <w:pPr>
        <w:pStyle w:val="ConsPlusNormal0"/>
        <w:jc w:val="right"/>
      </w:pPr>
      <w:r>
        <w:t>страхования, утвержденным приказом</w:t>
      </w:r>
    </w:p>
    <w:p w:rsidR="006114ED" w:rsidRDefault="00E51DF9">
      <w:pPr>
        <w:pStyle w:val="ConsPlusNormal0"/>
        <w:jc w:val="right"/>
      </w:pPr>
      <w:r>
        <w:t>Министерства здравоохранения</w:t>
      </w:r>
    </w:p>
    <w:p w:rsidR="006114ED" w:rsidRDefault="00E51DF9">
      <w:pPr>
        <w:pStyle w:val="ConsPlusNormal0"/>
        <w:jc w:val="right"/>
      </w:pPr>
      <w:r>
        <w:t>Российской Федерации</w:t>
      </w:r>
    </w:p>
    <w:p w:rsidR="006114ED" w:rsidRDefault="00E51DF9">
      <w:pPr>
        <w:pStyle w:val="ConsPlusNormal0"/>
        <w:jc w:val="right"/>
      </w:pPr>
      <w:r>
        <w:t>от 28 февраля 2019 г. N 108н</w:t>
      </w:r>
    </w:p>
    <w:p w:rsidR="006114ED" w:rsidRDefault="006114E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114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76" w:tooltip="Приказ Минздрава России от 10.02.2021 N 65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17.03.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10.02.2021 N 65н)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</w:tr>
    </w:tbl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right"/>
      </w:pPr>
      <w:r>
        <w:t>Форма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center"/>
      </w:pPr>
      <w:bookmarkStart w:id="120" w:name="P2082"/>
      <w:bookmarkEnd w:id="120"/>
      <w:r>
        <w:t>Реестр</w:t>
      </w:r>
    </w:p>
    <w:p w:rsidR="006114ED" w:rsidRDefault="00E51DF9">
      <w:pPr>
        <w:pStyle w:val="ConsPlusNormal0"/>
        <w:jc w:val="center"/>
      </w:pPr>
      <w:r>
        <w:t>медицинских организаций, осуществляющих деятельность</w:t>
      </w:r>
    </w:p>
    <w:p w:rsidR="006114ED" w:rsidRDefault="00E51DF9">
      <w:pPr>
        <w:pStyle w:val="ConsPlusNormal0"/>
        <w:jc w:val="center"/>
      </w:pPr>
      <w:r>
        <w:t>в сфере обязательного медицинского страхования</w:t>
      </w:r>
    </w:p>
    <w:p w:rsidR="006114ED" w:rsidRDefault="00E51DF9">
      <w:pPr>
        <w:pStyle w:val="ConsPlusNormal0"/>
        <w:jc w:val="center"/>
      </w:pPr>
      <w:r>
        <w:t>по территориальным программам обязательного</w:t>
      </w:r>
    </w:p>
    <w:p w:rsidR="006114ED" w:rsidRDefault="00E51DF9">
      <w:pPr>
        <w:pStyle w:val="ConsPlusNormal0"/>
        <w:jc w:val="center"/>
      </w:pPr>
      <w:r>
        <w:t>медицинского страхования</w:t>
      </w:r>
    </w:p>
    <w:p w:rsidR="006114ED" w:rsidRDefault="006114E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25"/>
        <w:gridCol w:w="720"/>
      </w:tblGrid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Уникальный номер записи реестра медицинских организаций, осуществляющих деятельность в сфере обязательного медицинского страхования, на соответствующий финансовый год по медицинской организации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1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Реестровый номер медицинской организации</w:t>
            </w:r>
          </w:p>
        </w:tc>
        <w:tc>
          <w:tcPr>
            <w:tcW w:w="720" w:type="dxa"/>
            <w:vAlign w:val="bottom"/>
          </w:tcPr>
          <w:p w:rsidR="006114ED" w:rsidRDefault="00E51DF9">
            <w:pPr>
              <w:pStyle w:val="ConsPlusNormal0"/>
            </w:pPr>
            <w:r>
              <w:t>2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 xml:space="preserve">Код территории субъекта Российской Федерации в соответствии с Общероссийским </w:t>
            </w:r>
            <w:hyperlink r:id="rId47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территорий муниципальных образований (О</w:t>
            </w:r>
            <w:r>
              <w:t>КТМО), в реализации территориальной программы которого участвует медицинская организация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3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Полное и сокращенное (при наличии) наименования медицинской организации в соответствии со сведениями ЕГРЮЛ;</w:t>
            </w:r>
          </w:p>
          <w:p w:rsidR="006114ED" w:rsidRDefault="00E51DF9">
            <w:pPr>
              <w:pStyle w:val="ConsPlusNormal0"/>
              <w:jc w:val="both"/>
            </w:pPr>
            <w:r>
              <w:t>фамилия, имя, отчество (при наличии) индивидуального предпринимателя, осуществляющего медицинскую деятельность, в соответствии со сведениями ЕГРИП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4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ИНН медицинской организации (индивидуального предпринимателя) в соответствии со свидетельством о постановк</w:t>
            </w:r>
            <w:r>
              <w:t>е на учет в налоговом органе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5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 xml:space="preserve">КПП медицинской организации в соответствии со свидетельством о постановке на </w:t>
            </w:r>
            <w:r>
              <w:lastRenderedPageBreak/>
              <w:t>учет в налоговом органе</w:t>
            </w:r>
          </w:p>
        </w:tc>
        <w:tc>
          <w:tcPr>
            <w:tcW w:w="720" w:type="dxa"/>
            <w:vAlign w:val="center"/>
          </w:tcPr>
          <w:p w:rsidR="006114ED" w:rsidRDefault="00E51DF9">
            <w:pPr>
              <w:pStyle w:val="ConsPlusNormal0"/>
            </w:pPr>
            <w:r>
              <w:lastRenderedPageBreak/>
              <w:t>6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lastRenderedPageBreak/>
              <w:t>ОГРН медицинской организации</w:t>
            </w:r>
          </w:p>
        </w:tc>
        <w:tc>
          <w:tcPr>
            <w:tcW w:w="720" w:type="dxa"/>
            <w:vAlign w:val="bottom"/>
          </w:tcPr>
          <w:p w:rsidR="006114ED" w:rsidRDefault="00E51DF9">
            <w:pPr>
              <w:pStyle w:val="ConsPlusNormal0"/>
            </w:pPr>
            <w:r>
              <w:t>7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 xml:space="preserve">Код организационно-правовой формы медицинской организации в соответствии с Общероссийским </w:t>
            </w:r>
            <w:hyperlink r:id="rId478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 {КонсультантПлюс}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организационно-правовых форм (ОКОПФ)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8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 xml:space="preserve">Код формы собственности медицинской организации в соответствии с Общероссийским </w:t>
            </w:r>
            <w:hyperlink r:id="rId479" w:tooltip="Постановление Госстандарта России от 30.03.1999 N 97 (ред. от 26.07.202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 {КонсультантПлюс}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форм собственности (ОКФС)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9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Сведения об учредителе (учредителях) медицинской организации, являющейся государственным (муниципальным) учреждением</w:t>
            </w:r>
          </w:p>
        </w:tc>
        <w:tc>
          <w:tcPr>
            <w:tcW w:w="720" w:type="dxa"/>
            <w:vAlign w:val="center"/>
          </w:tcPr>
          <w:p w:rsidR="006114ED" w:rsidRDefault="00E51DF9">
            <w:pPr>
              <w:pStyle w:val="ConsPlusNormal0"/>
            </w:pPr>
            <w:r>
              <w:t>10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 xml:space="preserve">Вид медицинской организации в соответствии с </w:t>
            </w:r>
            <w:hyperlink r:id="rId480" w:tooltip="Приказ Минздрава России от 06.08.2013 N 529н (ред. от 19.02.2020) &quot;Об утверждении номенклатуры медицинских организаций&quot; (Зарегистрировано в Минюсте России 13.09.2013 N 29950) {КонсультантПлюс}">
              <w:r>
                <w:rPr>
                  <w:color w:val="0000FF"/>
                </w:rPr>
                <w:t>номенклатурой</w:t>
              </w:r>
            </w:hyperlink>
            <w:r>
              <w:t xml:space="preserve"> медицинских организаций</w:t>
            </w:r>
          </w:p>
        </w:tc>
        <w:tc>
          <w:tcPr>
            <w:tcW w:w="720" w:type="dxa"/>
            <w:vAlign w:val="center"/>
          </w:tcPr>
          <w:p w:rsidR="006114ED" w:rsidRDefault="00E51DF9">
            <w:pPr>
              <w:pStyle w:val="ConsPlusNormal0"/>
            </w:pPr>
            <w:r>
              <w:t>11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Адрес медицинской организации в пределах места нахождения медицинской организации;</w:t>
            </w:r>
          </w:p>
          <w:p w:rsidR="006114ED" w:rsidRDefault="00E51DF9">
            <w:pPr>
              <w:pStyle w:val="ConsPlusNormal0"/>
              <w:jc w:val="both"/>
            </w:pPr>
            <w:r>
      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      </w:r>
          </w:p>
          <w:p w:rsidR="006114ED" w:rsidRDefault="00E51DF9">
            <w:pPr>
              <w:pStyle w:val="ConsPlusNormal0"/>
              <w:jc w:val="both"/>
            </w:pPr>
            <w:r>
              <w:t>уникальный номер адреса мед</w:t>
            </w:r>
            <w:r>
              <w:t>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</w:t>
            </w:r>
            <w:r>
              <w:t>ре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12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Адрес электронной почты, номер телефона медицинской организации (индивидуального предпринимателя, осуществляющего медицинскую деятельность)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13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Фамилия,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 (для медицинской организации)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14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Банковские реквизиты медицинской организации</w:t>
            </w:r>
          </w:p>
        </w:tc>
        <w:tc>
          <w:tcPr>
            <w:tcW w:w="720" w:type="dxa"/>
            <w:vAlign w:val="bottom"/>
          </w:tcPr>
          <w:p w:rsidR="006114ED" w:rsidRDefault="00E51DF9">
            <w:pPr>
              <w:pStyle w:val="ConsPlusNormal0"/>
            </w:pPr>
            <w:r>
              <w:t>15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 xml:space="preserve">Сведения о </w:t>
            </w:r>
            <w:r>
              <w:t>лицензии на осуществление медицинской деятельности</w:t>
            </w:r>
          </w:p>
        </w:tc>
        <w:tc>
          <w:tcPr>
            <w:tcW w:w="720" w:type="dxa"/>
            <w:vAlign w:val="bottom"/>
          </w:tcPr>
          <w:p w:rsidR="006114ED" w:rsidRDefault="00E51DF9">
            <w:pPr>
              <w:pStyle w:val="ConsPlusNormal0"/>
            </w:pPr>
            <w:r>
              <w:t>16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Сведения об обособленных структурных подразделениях медицинской организации, осуществляющих деятельность по реализации территориальной программы субъекта Российской Федерации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17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подразделений медицинской организации и (или) наименованиях структурных подразделений медицинской организа</w:t>
            </w:r>
            <w:r>
              <w:t>ции, расположенных по данным адресам (при наличии), уникальные номера адресов оказания медицинской помощи в государственном адресном реестре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18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Мощность коечного фонда медицинской организации и количество врачей, участвующих в оказании первичной медико-са</w:t>
            </w:r>
            <w:r>
              <w:t>нитарной помощи, в разрезе профилей и адресов оказания медицинской помощи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19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Дата включения медицинской организации в реестр медицинских организаций, осуществляющих деятельность в сфере обязательного медицинского страхования, на соответствующий финансовый год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20</w:t>
            </w:r>
          </w:p>
        </w:tc>
      </w:tr>
      <w:tr w:rsidR="006114ED">
        <w:tc>
          <w:tcPr>
            <w:tcW w:w="8325" w:type="dxa"/>
          </w:tcPr>
          <w:p w:rsidR="006114ED" w:rsidRDefault="00E51DF9">
            <w:pPr>
              <w:pStyle w:val="ConsPlusNormal0"/>
              <w:jc w:val="both"/>
            </w:pPr>
            <w:r>
              <w:t xml:space="preserve">Виды, условия и профили медицинской помощи, оказываемой медицинской </w:t>
            </w:r>
            <w:r>
              <w:lastRenderedPageBreak/>
              <w:t>о</w:t>
            </w:r>
            <w:r>
              <w:t>рганизацией в рамках территориальной программы,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lastRenderedPageBreak/>
              <w:t>21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lastRenderedPageBreak/>
              <w:t>Сведения о договоре на оказание и оплату медицинской помощи по обязательному медицинскому страхованию, заключенном с медицинской организацией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22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Сведения об объемах оказания медицинской помощи и о ее финансовом обеспечении, распределенных медицинской орга</w:t>
            </w:r>
            <w:r>
              <w:t>низации решением Комиссии,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23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Сведения о способах оплаты медицинской помощи, установленных для медицинской организации в тарифном соглашении субъекта Россий</w:t>
            </w:r>
            <w:r>
              <w:t>ской Федерации,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24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Сведения о тарифах на оплату медицинской помощи, а также элементах структур тарифов на оплату медицинской помощи, установленных для медицинской организации (обособленных структурных подразделений медицинской организации) в тарифном соглашении субъекта Росс</w:t>
            </w:r>
            <w:r>
              <w:t>ийской Федерации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25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год, в том числе в разрезе обособленных структурных подразделений мед</w:t>
            </w:r>
            <w:r>
              <w:t>ицинской организации (при наличии)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26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Дата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27</w:t>
            </w:r>
          </w:p>
        </w:tc>
      </w:tr>
      <w:tr w:rsidR="006114ED">
        <w:tc>
          <w:tcPr>
            <w:tcW w:w="8325" w:type="dxa"/>
            <w:vAlign w:val="bottom"/>
          </w:tcPr>
          <w:p w:rsidR="006114ED" w:rsidRDefault="00E51DF9">
            <w:pPr>
              <w:pStyle w:val="ConsPlusNormal0"/>
              <w:jc w:val="both"/>
            </w:pPr>
            <w:r>
              <w:t>Причина и основание исключения медицинск</w:t>
            </w:r>
            <w:r>
              <w:t>ой организации из реестра медицинских организаций, осуществляющих деятельность в сфере обязательного страхования, в соответствующем финансовом году</w:t>
            </w:r>
          </w:p>
        </w:tc>
        <w:tc>
          <w:tcPr>
            <w:tcW w:w="720" w:type="dxa"/>
          </w:tcPr>
          <w:p w:rsidR="006114ED" w:rsidRDefault="00E51DF9">
            <w:pPr>
              <w:pStyle w:val="ConsPlusNormal0"/>
            </w:pPr>
            <w:r>
              <w:t>28</w:t>
            </w:r>
          </w:p>
        </w:tc>
      </w:tr>
    </w:tbl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right"/>
        <w:outlineLvl w:val="1"/>
      </w:pPr>
      <w:r>
        <w:t>Приложение N 5</w:t>
      </w:r>
    </w:p>
    <w:p w:rsidR="006114ED" w:rsidRDefault="00E51DF9">
      <w:pPr>
        <w:pStyle w:val="ConsPlusNormal0"/>
        <w:jc w:val="right"/>
      </w:pPr>
      <w:r>
        <w:t>к Правилам обязательного медицинского</w:t>
      </w:r>
    </w:p>
    <w:p w:rsidR="006114ED" w:rsidRDefault="00E51DF9">
      <w:pPr>
        <w:pStyle w:val="ConsPlusNormal0"/>
        <w:jc w:val="right"/>
      </w:pPr>
      <w:r>
        <w:t>страхования, утвержденным приказом</w:t>
      </w:r>
    </w:p>
    <w:p w:rsidR="006114ED" w:rsidRDefault="00E51DF9">
      <w:pPr>
        <w:pStyle w:val="ConsPlusNormal0"/>
        <w:jc w:val="right"/>
      </w:pPr>
      <w:r>
        <w:t>Министерства здравоохранения</w:t>
      </w:r>
    </w:p>
    <w:p w:rsidR="006114ED" w:rsidRDefault="00E51DF9">
      <w:pPr>
        <w:pStyle w:val="ConsPlusNormal0"/>
        <w:jc w:val="right"/>
      </w:pPr>
      <w:r>
        <w:t>Российской Федерации</w:t>
      </w:r>
    </w:p>
    <w:p w:rsidR="006114ED" w:rsidRDefault="00E51DF9">
      <w:pPr>
        <w:pStyle w:val="ConsPlusNormal0"/>
        <w:jc w:val="right"/>
      </w:pPr>
      <w:r>
        <w:t>от 28 февраля 2019 г. N 108н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Title0"/>
        <w:jc w:val="center"/>
      </w:pPr>
      <w:bookmarkStart w:id="121" w:name="P2159"/>
      <w:bookmarkEnd w:id="121"/>
      <w:r>
        <w:t>ЗНАЧЕНИЯ</w:t>
      </w:r>
    </w:p>
    <w:p w:rsidR="006114ED" w:rsidRDefault="00E51DF9">
      <w:pPr>
        <w:pStyle w:val="ConsPlusTitle0"/>
        <w:jc w:val="center"/>
      </w:pPr>
      <w:r>
        <w:t>КОЭФФИЦИЕНТОВ ДЛЯ ОПРЕДЕЛЕНИЯ РАЗМЕРА НЕОПЛАТЫ ИЛИ НЕПОЛНОЙ</w:t>
      </w:r>
    </w:p>
    <w:p w:rsidR="006114ED" w:rsidRDefault="00E51DF9">
      <w:pPr>
        <w:pStyle w:val="ConsPlusTitle0"/>
        <w:jc w:val="center"/>
      </w:pPr>
      <w:r>
        <w:t>ОПЛАТЫ ЗАТРАТ МЕДИЦИНСКОЙ ОРГАНИЗАЦИИ НА ОКАЗАНИЕ</w:t>
      </w:r>
    </w:p>
    <w:p w:rsidR="006114ED" w:rsidRDefault="00E51DF9">
      <w:pPr>
        <w:pStyle w:val="ConsPlusTitle0"/>
        <w:jc w:val="center"/>
      </w:pPr>
      <w:r>
        <w:t>МЕДИЦИНСКОЙ ПОМОЩИ И РАЗМЕРА ШТРАФА ЗА НЕОКАЗАНИЕ,</w:t>
      </w:r>
    </w:p>
    <w:p w:rsidR="006114ED" w:rsidRDefault="00E51DF9">
      <w:pPr>
        <w:pStyle w:val="ConsPlusTitle0"/>
        <w:jc w:val="center"/>
      </w:pPr>
      <w:r>
        <w:t>НЕСВОЕ</w:t>
      </w:r>
      <w:r>
        <w:t>ВРЕМЕННОЕ ОКАЗАНИЕ ЛИБО ОКАЗАНИЕ МЕДИЦИНСКОЙ</w:t>
      </w:r>
    </w:p>
    <w:p w:rsidR="006114ED" w:rsidRDefault="00E51DF9">
      <w:pPr>
        <w:pStyle w:val="ConsPlusTitle0"/>
        <w:jc w:val="center"/>
      </w:pPr>
      <w:r>
        <w:t>ПОМОЩИ НЕНАДЛЕЖАЩЕГО КАЧЕСТВА</w:t>
      </w:r>
    </w:p>
    <w:p w:rsidR="006114ED" w:rsidRDefault="006114E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114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81" w:tooltip="Приказ Минздрава России от 26.03.2021 N 254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22.04.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26.03.2021 N 254н;</w:t>
            </w:r>
          </w:p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Приказов Минздрава России от 01.07.2021 </w:t>
            </w:r>
            <w:hyperlink r:id="rId482" w:tooltip="Приказ Минздрава России от 01.07.2021 N 696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, и Порядок проведения контроля объемов, ср">
              <w:r>
                <w:rPr>
                  <w:color w:val="0000FF"/>
                </w:rPr>
                <w:t>N 696н</w:t>
              </w:r>
            </w:hyperlink>
            <w:r>
              <w:rPr>
                <w:color w:val="392C69"/>
              </w:rPr>
              <w:t>,</w:t>
            </w:r>
          </w:p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от 21.02.2022 </w:t>
            </w:r>
            <w:hyperlink r:id="rId483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00н</w:t>
              </w:r>
            </w:hyperlink>
            <w:r>
              <w:rPr>
                <w:color w:val="392C69"/>
              </w:rPr>
              <w:t xml:space="preserve">, от 13.12.2022 </w:t>
            </w:r>
            <w:hyperlink r:id="rId484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      <w:r>
                <w:rPr>
                  <w:color w:val="0000FF"/>
                </w:rPr>
                <w:t>N 789н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</w:tr>
    </w:tbl>
    <w:p w:rsidR="006114ED" w:rsidRDefault="006114E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5102"/>
        <w:gridCol w:w="1474"/>
        <w:gridCol w:w="1474"/>
      </w:tblGrid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Код нарушения/дефекта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center"/>
            </w:pPr>
            <w:r>
              <w:t>Перечень оснований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Значение коэффициента для определения размера неоплаты или неполной оплаты затрат медицинской организации на оказание медицинской помощи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 xml:space="preserve">Значение коэффициента для определения размера штрафа за неоказание, несвоевременное оказание либо оказание медицинской </w:t>
            </w:r>
            <w:r>
              <w:t>помощи ненадлежащего качества</w:t>
            </w:r>
          </w:p>
        </w:tc>
      </w:tr>
      <w:tr w:rsidR="006114ED">
        <w:tc>
          <w:tcPr>
            <w:tcW w:w="9015" w:type="dxa"/>
            <w:gridSpan w:val="4"/>
          </w:tcPr>
          <w:p w:rsidR="006114ED" w:rsidRDefault="00E51DF9">
            <w:pPr>
              <w:pStyle w:val="ConsPlusNormal0"/>
              <w:outlineLvl w:val="2"/>
            </w:pPr>
            <w:r>
              <w:t>Раздел 1. Нарушения, выявляемые при проведении медико-экономического контроля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</w:t>
            </w:r>
            <w:r>
              <w:t>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0,3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1.2.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Невключение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</w:t>
            </w:r>
            <w:r>
              <w:t xml:space="preserve"> проведения диспансерного наблюдения (в случае, если установление диагноза и постановка на диспансерное наблюдение должно быть осуществлено в рамках одного случая оказания медицинской помощи).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(в ред. </w:t>
            </w:r>
            <w:hyperlink r:id="rId485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1.3.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</w:t>
            </w:r>
            <w:r>
              <w:t>ческого и хирургического профилей.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0,3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1.4.</w:t>
            </w:r>
          </w:p>
        </w:tc>
        <w:tc>
          <w:tcPr>
            <w:tcW w:w="8050" w:type="dxa"/>
            <w:gridSpan w:val="3"/>
          </w:tcPr>
          <w:p w:rsidR="006114ED" w:rsidRDefault="00E51DF9">
            <w:pPr>
              <w:pStyle w:val="ConsPlusNormal0"/>
            </w:pPr>
            <w: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lastRenderedPageBreak/>
              <w:t>1.4.1.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наличие ошибок и/или недостоверной информации в реквизитах счета;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1.4.2.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1.4.3.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</w:t>
            </w:r>
            <w:r>
              <w:t>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</w:t>
            </w:r>
            <w:r>
              <w:t>ифицированного учета сведений о застрахованных лицах и (или) о медицинской помощи, оказанной застрахованным лицам;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1.4.4.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некорректное заполнение полей реестра счетов;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1.4.5.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1.4.6.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дата оказания медицинской помощи в реестре счетов не соответствует отчетному периоду/периоду оплаты;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1.5.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1.6.</w:t>
            </w:r>
          </w:p>
        </w:tc>
        <w:tc>
          <w:tcPr>
            <w:tcW w:w="8050" w:type="dxa"/>
            <w:gridSpan w:val="3"/>
          </w:tcPr>
          <w:p w:rsidR="006114ED" w:rsidRDefault="00E51DF9">
            <w:pPr>
              <w:pStyle w:val="ConsPlusNormal0"/>
            </w:pPr>
            <w: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1.6.1.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включение в реестр счетов видов медицинской помощи, не входящих в программу обязательного медицинского страхования;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1.6.2.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предъявление к оплате медицинской помощи сверх распределенного объема предоставления медицинской помощи, установленного медицинс</w:t>
            </w:r>
            <w:r>
              <w:t>кой организации в соответствии с законодательством об обязательном медицинском страховании;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(в ред. </w:t>
            </w:r>
            <w:hyperlink r:id="rId486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1.6.3.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предъявление к оплате меди</w:t>
            </w:r>
            <w:r>
              <w:t>цинской помощи сверх размера финансового обеспечения распределенного объема предоставления медицинской помощи, установленного медицинской организации в соответствии с законодательством об обязательном медицинском страховании;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487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1.6.4.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 xml:space="preserve">включение в реестр счетов </w:t>
            </w:r>
            <w:r>
              <w:t>медицинской помощи, подлежащей оплате из других источников финансирования, в том числе тяжелые несчастные случаи на производстве, оплачиваемые Фондом пенсионного и социального страхования Российской Федерации, медицинских услуг, оказываемой частными медици</w:t>
            </w:r>
            <w:r>
              <w:t>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местности.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(в ред. </w:t>
            </w:r>
            <w:hyperlink r:id="rId488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13.12.2022 N 789н)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1.7.</w:t>
            </w:r>
          </w:p>
        </w:tc>
        <w:tc>
          <w:tcPr>
            <w:tcW w:w="8050" w:type="dxa"/>
            <w:gridSpan w:val="3"/>
          </w:tcPr>
          <w:p w:rsidR="006114ED" w:rsidRDefault="00E51DF9">
            <w:pPr>
              <w:pStyle w:val="ConsPlusNormal0"/>
            </w:pPr>
            <w: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1.7.1.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включение в реестр счетов случаев оказания медицинской помощи по тарифам на оплату медицинской помощи, неустановленным в соответствии с законодатель</w:t>
            </w:r>
            <w:r>
              <w:t>ством об обязательном медицинском страховании;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(в ред. </w:t>
            </w:r>
            <w:hyperlink r:id="rId489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1.7.2.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 xml:space="preserve">включение в реестр счетов </w:t>
            </w:r>
            <w:r>
              <w:t>случаев оказания медицинской по тарифам на оплату медицинской помощи, не соответствующим установленным в соответствии с законодательством об обязательном медицинском страховании.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(в ред. </w:t>
            </w:r>
            <w:hyperlink r:id="rId490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1.8.</w:t>
            </w:r>
          </w:p>
        </w:tc>
        <w:tc>
          <w:tcPr>
            <w:tcW w:w="8050" w:type="dxa"/>
            <w:gridSpan w:val="3"/>
          </w:tcPr>
          <w:p w:rsidR="006114ED" w:rsidRDefault="00E51DF9">
            <w:pPr>
              <w:pStyle w:val="ConsPlusNormal0"/>
            </w:pPr>
            <w: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1.8.1.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1.8.2.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предоставление реестров счетов в случае прекращения действия лицензии медицинской организации на осущес</w:t>
            </w:r>
            <w:r>
              <w:t>твление медицинской деятельности по случаям оказания медицинской помощи, завершившимся после прекращения действия лицензии медицинской организации;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(в ред. </w:t>
            </w:r>
            <w:hyperlink r:id="rId491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1.8.3.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 xml:space="preserve">предоставление на оплату реестров счетов, в случае нарушения лицензионных условий и требований при оказании медицинской помощи: в том числе, данные лицензии не соответствуют </w:t>
            </w:r>
            <w:r>
              <w:lastRenderedPageBreak/>
              <w:t>фактическим адресам осуществления медицинской организацией лицензируемого вида дея</w:t>
            </w:r>
            <w:r>
              <w:t>тельности (на основании информации лицензирующих органов).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lastRenderedPageBreak/>
              <w:t>1.9.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</w:t>
            </w:r>
            <w:r>
              <w:t xml:space="preserve"> оказания медицинской помощи.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1.10.</w:t>
            </w:r>
          </w:p>
        </w:tc>
        <w:tc>
          <w:tcPr>
            <w:tcW w:w="8050" w:type="dxa"/>
            <w:gridSpan w:val="3"/>
          </w:tcPr>
          <w:p w:rsidR="006114ED" w:rsidRDefault="00E51DF9">
            <w:pPr>
              <w:pStyle w:val="ConsPlusNormal0"/>
            </w:pPr>
            <w: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1.10.1.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1.10.2.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дублирование случаев оказания медицинской помощи в одном реестре;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1.10.3.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1.10.4.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стоимость медицинской услуги включена в норматив финансового обеспече</w:t>
            </w:r>
            <w:r>
              <w:t>ния оплаты медицинской помощи, оказанной амбулаторно, на прикрепленное население, застрахованное по обязательному медицинскому страхованию.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1.10.5.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включение в реестр счетов медицинской помощи, оказанной амбулаторно, в период пребывания застрахованног</w:t>
            </w:r>
            <w:r>
              <w:t>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1.10.6.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015" w:type="dxa"/>
            <w:gridSpan w:val="4"/>
          </w:tcPr>
          <w:p w:rsidR="006114ED" w:rsidRDefault="00E51DF9">
            <w:pPr>
              <w:pStyle w:val="ConsPlusNormal0"/>
              <w:outlineLvl w:val="2"/>
            </w:pPr>
            <w:r>
              <w:t>Раздел 2. Нарушения, выявляемые при проведении медико-экономической экспертизы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Нарушение сроков ожидания медицинской помощи, установленных территориальной программой обязательного медицинского страхования;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0,3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 xml:space="preserve">Нарушение условий оказания скорой медицинской помощи, выразившееся в несоблюдении </w:t>
            </w:r>
            <w:r>
              <w:lastRenderedPageBreak/>
              <w:t>установленного программой обязательного медицинского страхования времени доезда бригады скорой медицинской помощи, при летальном исходе до приезда бригады скорой помощи.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3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lastRenderedPageBreak/>
              <w:t>2.3 - 2.6.</w:t>
            </w:r>
          </w:p>
        </w:tc>
        <w:tc>
          <w:tcPr>
            <w:tcW w:w="8050" w:type="dxa"/>
            <w:gridSpan w:val="3"/>
            <w:tcBorders>
              <w:bottom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Утратили силу. - </w:t>
            </w:r>
            <w:hyperlink r:id="rId492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21.02.2022 N 100н.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2.7</w:t>
            </w:r>
            <w:r>
              <w:t>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 (за исключением случаев, связанных с патологией беременности и родами) в течение четырнадцати календарны</w:t>
            </w:r>
            <w:r>
              <w:t>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 на оплату медицинской помощи другой услуги, также предъявленно</w:t>
            </w:r>
            <w:r>
              <w:t>й к оплате медицинской организацией).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0,3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(в ред. </w:t>
            </w:r>
            <w:hyperlink r:id="rId493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2.8.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Необоснованное представление</w:t>
            </w:r>
            <w:r>
              <w:t xml:space="preserve">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</w:t>
            </w:r>
            <w:r>
              <w:t>дицинских организациях при экстренных и неотложных состояниях).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0,3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2.9.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</w:t>
            </w:r>
            <w:r>
              <w:t>ицинского страхования.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2.10.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</w:t>
            </w:r>
            <w:r>
              <w:t xml:space="preserve">ных препаратов </w:t>
            </w:r>
            <w:hyperlink w:anchor="P2504" w:tooltip="&lt;1&gt; Распоряжение Правительства Российской Федерации от 12 октября 2019 г. N 2406-р (Собрание законодательства Российской Федерации, 2019, N 42, ст. 5979; 2020, N 48, ст. 7813).">
              <w:r>
                <w:rPr>
                  <w:color w:val="0000FF"/>
                </w:rPr>
                <w:t>&lt;1&gt;</w:t>
              </w:r>
            </w:hyperlink>
            <w:r>
              <w:t>, и (или) медицинских издели</w:t>
            </w:r>
            <w:r>
              <w:t xml:space="preserve">й, включенных в перечень медицинских изделий, имплантируемых в организм человека </w:t>
            </w:r>
            <w:hyperlink w:anchor="P2505" w:tooltip="&lt;2&gt; Распоряжение Правительства Российской Федерации 31 декабря 2018 г. N 3053-р (Собрание законодательства Российской Федерации, 2019, N 2, ст. 196; N 41, ст. 5780).">
              <w:r>
                <w:rPr>
                  <w:color w:val="0000FF"/>
                </w:rPr>
                <w:t>&lt;2&gt;</w:t>
              </w:r>
            </w:hyperlink>
            <w:r>
              <w:t>, на основе клинических рекомендаций, с учетом стандартов медицинской помощи.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0,5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(в ред. </w:t>
            </w:r>
            <w:hyperlink r:id="rId494" w:tooltip="Приказ Минздрава России от 01.07.2021 N 696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, и Порядок проведения контроля объемов, ср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01.07.2021 N 696н)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2.11.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Отсутствие в реестре счетов</w:t>
            </w:r>
            <w:r>
              <w:t xml:space="preserve"> сведений о страховом случае с летальным исходом при наличии сведений о смерти застрахованного лица в период оказания </w:t>
            </w:r>
            <w:r>
              <w:lastRenderedPageBreak/>
              <w:t>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lastRenderedPageBreak/>
              <w:t>0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0,6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lastRenderedPageBreak/>
              <w:t>2.12.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Непредставление медицинской документации, учетно-отчетной документации, подтверждающей факт оказания застрахованному лицу медицинской помощи в медицинской организации, а также результатов внутреннего и внешнего контроля медицинской организации, безопасност</w:t>
            </w:r>
            <w:r>
              <w:t>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</w:t>
            </w:r>
            <w:r>
              <w:t>ого страхования, или страховой медицинской организации, или специалиста-эксперта, эксперта качества медицинской помощи, действующего по их поручению.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(в ред. </w:t>
            </w:r>
            <w:hyperlink r:id="rId495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2.13.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</w:t>
            </w:r>
            <w:r>
              <w:t xml:space="preserve">йской Федерации случаях </w:t>
            </w:r>
            <w:hyperlink w:anchor="P2506" w:tooltip="&lt;3&gt; В соответствии со статьей 20 Федерального закона от 21 ноября 2011 г. N 323-ФЗ &quot;Об основах охраны здоровья граждан в Российской Федерации (Собрание законодательства Российской Федерации, 2011, N 48, ст. 6724; 2020, N 29, ст. 4516).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2.14.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</w:t>
            </w:r>
            <w:r>
              <w:t>ероприятий, клинической картине заболевания; расхождение сведений об оказании медицинской помощи в различных разделах медицинской документации и/или учетно-отчетной документации, запрошенной на проведение экспертизы).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2.15.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</w:t>
            </w:r>
            <w:r>
              <w:t>ей).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2.16.</w:t>
            </w:r>
          </w:p>
        </w:tc>
        <w:tc>
          <w:tcPr>
            <w:tcW w:w="8050" w:type="dxa"/>
            <w:gridSpan w:val="3"/>
          </w:tcPr>
          <w:p w:rsidR="006114ED" w:rsidRDefault="00E51DF9">
            <w:pPr>
              <w:pStyle w:val="ConsPlusNormal0"/>
            </w:pPr>
            <w:r>
              <w:t>Несоответствие данных медицинской документации данным реестра счетов, в том числе: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bookmarkStart w:id="122" w:name="P2348"/>
            <w:bookmarkEnd w:id="122"/>
            <w:r>
              <w:t>2.16.1.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оплаченный случай оказания медицинской помощи не соответствует тарифу, установленному законодательством об обязательном медицинском страховании;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0,3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496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2.16.2.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включение в счет на оплат</w:t>
            </w:r>
            <w:r>
              <w:t>у медицинской помощи при отсутствии в медицинской документации сведений, подтверждающих факт оказания медицинской помощи застрахованному лицу;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2.16.3.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некорректное (неполное) отражение в реестре счета сведений медицинской документации.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6114ED">
            <w:pPr>
              <w:pStyle w:val="ConsPlusNormal0"/>
            </w:pP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(п. 2.16.3 введен </w:t>
            </w:r>
            <w:hyperlink r:id="rId497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2.17.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Отсутс</w:t>
            </w:r>
            <w:r>
              <w:t>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0,3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2.18.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0,3</w:t>
            </w:r>
          </w:p>
        </w:tc>
      </w:tr>
      <w:tr w:rsidR="006114ED">
        <w:tc>
          <w:tcPr>
            <w:tcW w:w="9015" w:type="dxa"/>
            <w:gridSpan w:val="4"/>
          </w:tcPr>
          <w:p w:rsidR="006114ED" w:rsidRDefault="00E51DF9">
            <w:pPr>
              <w:pStyle w:val="ConsPlusNormal0"/>
              <w:jc w:val="center"/>
              <w:outlineLvl w:val="2"/>
            </w:pPr>
            <w:r>
              <w:t>Раздел 3 Нарушения, выявляемые при проведении экспертизы качества медицинской помощи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3.1.</w:t>
            </w:r>
          </w:p>
        </w:tc>
        <w:tc>
          <w:tcPr>
            <w:tcW w:w="8050" w:type="dxa"/>
            <w:gridSpan w:val="3"/>
            <w:tcBorders>
              <w:bottom w:val="nil"/>
            </w:tcBorders>
          </w:tcPr>
          <w:p w:rsidR="006114ED" w:rsidRDefault="00E51DF9">
            <w:pPr>
              <w:pStyle w:val="ConsPlusNormal0"/>
            </w:pPr>
            <w:r>
              <w:t xml:space="preserve">Установление неверного диагноза, связанное с невыполнением, несвоевременным или ненадлежащим выполнением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</w:t>
            </w:r>
            <w:r>
              <w:t>основе клинических рекомендаций и с учетом стандартов медицинской помощи, в том числе по результатам проведенного диспансерного наблюдения, с учетом рекомендаций по применению методов профилактики, диагностики, лечения и реабилитации, данных медицинскими р</w:t>
            </w:r>
            <w:r>
              <w:t>аботниками национальных медицинских центров в ходе консультаций/консилиумов с применением телемедицинских технологий: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(в ред. </w:t>
            </w:r>
            <w:hyperlink r:id="rId498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3.1.1.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не повлиявшее на состояние здоровья застрахованного лица;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3.1.2.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приведшее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3.1.3.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0,3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3.1.4.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приведшее к инвалидизации;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0,9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3.1.5.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приведшее к летальном</w:t>
            </w:r>
            <w:r>
              <w:t xml:space="preserve">у исходу (в том числе при наличии расхождений клинического и </w:t>
            </w:r>
            <w:r>
              <w:lastRenderedPageBreak/>
              <w:t>патологоанатомического диагнозов);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3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lastRenderedPageBreak/>
              <w:t>3.2.</w:t>
            </w:r>
          </w:p>
        </w:tc>
        <w:tc>
          <w:tcPr>
            <w:tcW w:w="8050" w:type="dxa"/>
            <w:gridSpan w:val="3"/>
          </w:tcPr>
          <w:p w:rsidR="006114ED" w:rsidRDefault="00E51DF9">
            <w:pPr>
              <w:pStyle w:val="ConsPlusNormal0"/>
            </w:pPr>
            <w: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</w:t>
            </w:r>
            <w:r>
              <w:t>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</w:t>
            </w:r>
            <w:r>
              <w:t>нтров в ходе консультаций/консилиумов с применением телемедицинских технологий: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3.2.1.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не повлиявшее на состояние здоровья застрахованного лица;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3.2.2.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</w:t>
            </w:r>
            <w:r>
              <w:t>ва в установленных законодательством Российской Федерации случаях);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0,3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3.2.3.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приведшее к инвалидизации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0,9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3.2.4.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приведшее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3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3.2.5.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 xml:space="preserve"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</w:t>
            </w:r>
            <w:r>
              <w:t>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0,9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3.2.6.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по результатам проведенного диспансерного наблюдения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0,9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3.3.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Выполнение непоказанных, неоправданных с клинической точки зрения, не регламентирова</w:t>
            </w:r>
            <w:r>
              <w:t xml:space="preserve">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</w:t>
            </w:r>
            <w:r>
              <w:lastRenderedPageBreak/>
              <w:t xml:space="preserve">имеющегося заболевания, либо создавшее </w:t>
            </w:r>
            <w:r>
              <w:t>риск возникновения нового заболевания.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lastRenderedPageBreak/>
              <w:t>0,5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0,6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lastRenderedPageBreak/>
              <w:t>3.4.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 xml:space="preserve"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установленных законодательством Российской Федерации </w:t>
            </w:r>
            <w:r>
              <w:t>случаях).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0,3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3.5.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</w:t>
            </w:r>
            <w:r>
              <w:t>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3.6.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Нарушение по вине медицинс</w:t>
            </w:r>
            <w:r>
              <w:t>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</w:t>
            </w:r>
            <w:r>
              <w:t>рахованного лица.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0,8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3.7.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переводом в те</w:t>
            </w:r>
            <w:r>
              <w:t>чение суток в профильные медицинские организации (структурные подразделения медицинских организаций).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0,3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3.8.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</w:t>
            </w:r>
            <w:r>
              <w:t>влена в установленном объеме амбулаторно, в дневном стационаре, отсутствие пациента в медицинской организации на дату проверки.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0,3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3.9.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Необоснованное повторное посещение врача одной и той же специальности в один день при оказании медицинской помощи ам</w:t>
            </w:r>
            <w:r>
              <w:t>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</w:t>
            </w:r>
            <w:r>
              <w:t xml:space="preserve">ные </w:t>
            </w:r>
            <w:r>
              <w:lastRenderedPageBreak/>
              <w:t>препараты отпускаются по рецептам врачей бесплатно и с 50-процентной скидкой, наблюдения беременных женщин, посещений, связанных с выдачей справок и иных медицинских документов.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0,3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lastRenderedPageBreak/>
              <w:t>3.10.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Наличие расхождений клинического и патолого-анатомического ди</w:t>
            </w:r>
            <w:r>
              <w:t>агнозов 2 - 3 категории, обусловленное непроведением необходимых диагностических исследований (за исключением оказания медицинской помощи в экстренной форме).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0,9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0,5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(в ред. </w:t>
            </w:r>
            <w:hyperlink r:id="rId499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3.11.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Отсутствие в медицинской до</w:t>
            </w:r>
            <w:r>
              <w:t>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</w:t>
            </w:r>
            <w:r>
              <w:t>нной медицинской помощи.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</w:tr>
      <w:tr w:rsidR="006114ED">
        <w:tc>
          <w:tcPr>
            <w:tcW w:w="965" w:type="dxa"/>
          </w:tcPr>
          <w:p w:rsidR="006114ED" w:rsidRDefault="00E51DF9">
            <w:pPr>
              <w:pStyle w:val="ConsPlusNormal0"/>
              <w:jc w:val="center"/>
            </w:pPr>
            <w:r>
              <w:t>3.12.</w:t>
            </w:r>
          </w:p>
        </w:tc>
        <w:tc>
          <w:tcPr>
            <w:tcW w:w="5102" w:type="dxa"/>
          </w:tcPr>
          <w:p w:rsidR="006114ED" w:rsidRDefault="00E51DF9">
            <w:pPr>
              <w:pStyle w:val="ConsPlusNormal0"/>
              <w:jc w:val="both"/>
            </w:pPr>
            <w:r>
              <w:t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обязательного медицинского страхования; на выбор вра</w:t>
            </w:r>
            <w:r>
              <w:t>ча.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6114ED" w:rsidRDefault="00E51DF9">
            <w:pPr>
              <w:pStyle w:val="ConsPlusNormal0"/>
              <w:jc w:val="center"/>
            </w:pPr>
            <w:r>
              <w:t>0,3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3.13.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несоответствие дозировок, кратности и длительнос</w:t>
            </w:r>
            <w:r>
              <w:t>ти приема лекарственных препаратов с учетом стандартов медицинской помощи и клинических рекомендаций, связанные с риском для здоровья пациента.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0,6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(в ред. </w:t>
            </w:r>
            <w:hyperlink r:id="rId500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3.14.</w:t>
            </w:r>
          </w:p>
        </w:tc>
        <w:tc>
          <w:tcPr>
            <w:tcW w:w="8050" w:type="dxa"/>
            <w:gridSpan w:val="3"/>
            <w:tcBorders>
              <w:bottom w:val="nil"/>
            </w:tcBorders>
          </w:tcPr>
          <w:p w:rsidR="006114ED" w:rsidRDefault="00E51DF9">
            <w:pPr>
              <w:pStyle w:val="ConsPlusNormal0"/>
            </w:pPr>
            <w:r>
              <w:t>Необоснованный отказ застра</w:t>
            </w:r>
            <w:r>
              <w:t>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(п. 3.14 введен </w:t>
            </w:r>
            <w:hyperlink r:id="rId501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3.14.1.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с отсутствием последующе</w:t>
            </w:r>
            <w:r>
              <w:t>го ухудшения состояния здоровья;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(п. 3.14.1 введен </w:t>
            </w:r>
            <w:hyperlink r:id="rId502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3.14.2.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с последующим ухудшением состояния здоровья;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2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(п. 3.14.2 введен </w:t>
            </w:r>
            <w:hyperlink r:id="rId503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Приказом</w:t>
              </w:r>
            </w:hyperlink>
            <w:r>
              <w:t xml:space="preserve"> Мин</w:t>
            </w:r>
            <w:r>
              <w:t>здрава России от 21.02.2022 N 100н)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lastRenderedPageBreak/>
              <w:t>3.14.3.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приведший к летальному исходу.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3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(п. 3.14.3 введен </w:t>
            </w:r>
            <w:hyperlink r:id="rId504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3.15.</w:t>
            </w:r>
          </w:p>
        </w:tc>
        <w:tc>
          <w:tcPr>
            <w:tcW w:w="8050" w:type="dxa"/>
            <w:gridSpan w:val="3"/>
            <w:tcBorders>
              <w:bottom w:val="nil"/>
            </w:tcBorders>
          </w:tcPr>
          <w:p w:rsidR="006114ED" w:rsidRDefault="00E51DF9">
            <w:pPr>
              <w:pStyle w:val="ConsPlusNormal0"/>
            </w:pPr>
            <w:r>
              <w:t>Непроведение диспансерного</w:t>
            </w:r>
            <w:r>
              <w:t xml:space="preserve">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</w:t>
            </w:r>
            <w:r>
              <w:t>рного наблюдения, в соответствии с порядком и периодичностью проведения диспансерного наблюдения и перечнем включаемых в указанный порядок исследований, в том числе: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(п. 3.15 введен </w:t>
            </w:r>
            <w:hyperlink r:id="rId505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3.15.1.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с отсутствием последующего ухудшения состояния здоровья;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1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(п. 3.15.1 введен </w:t>
            </w:r>
            <w:hyperlink r:id="rId506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3.15.2.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с последующим ухудшением состояния здоровья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2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(п. 3.15.2 введен </w:t>
            </w:r>
            <w:hyperlink r:id="rId507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21.02.2022 N 100н)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3.15.3.</w:t>
            </w:r>
          </w:p>
        </w:tc>
        <w:tc>
          <w:tcPr>
            <w:tcW w:w="5102" w:type="dxa"/>
            <w:tcBorders>
              <w:bottom w:val="nil"/>
            </w:tcBorders>
          </w:tcPr>
          <w:p w:rsidR="006114ED" w:rsidRDefault="00E51DF9">
            <w:pPr>
              <w:pStyle w:val="ConsPlusNormal0"/>
              <w:ind w:firstLine="283"/>
              <w:jc w:val="both"/>
            </w:pPr>
            <w:r>
              <w:t>прив</w:t>
            </w:r>
            <w:r>
              <w:t>едший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</w:p>
        </w:tc>
        <w:tc>
          <w:tcPr>
            <w:tcW w:w="1474" w:type="dxa"/>
            <w:tcBorders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1474" w:type="dxa"/>
            <w:tcBorders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3</w:t>
            </w:r>
          </w:p>
        </w:tc>
      </w:tr>
      <w:tr w:rsidR="006114E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(п. 3.15.3 введен </w:t>
            </w:r>
            <w:hyperlink r:id="rId508" w:tooltip="Приказ Минздрава России от 21.02.2022 N 100н &quot;О внесении изменений в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, и Порядок проведения ко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21.02.2022 N 100н)</w:t>
            </w:r>
          </w:p>
        </w:tc>
      </w:tr>
    </w:tbl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-------------------------------</w:t>
      </w:r>
      <w:r>
        <w:t>-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23" w:name="P2504"/>
      <w:bookmarkEnd w:id="123"/>
      <w:r>
        <w:t xml:space="preserve">&lt;1&gt; </w:t>
      </w:r>
      <w:hyperlink r:id="rId509" w:tooltip="Распоряжение Правительства РФ от 12.10.2019 N 2406-р (ред. от 06.10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</w:t>
      </w:r>
      <w:r>
        <w:t>ательства Российской Федерации, 2019, N 42, ст. 5979; 2020, N 48, ст. 7813).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24" w:name="P2505"/>
      <w:bookmarkEnd w:id="124"/>
      <w:r>
        <w:t xml:space="preserve">&lt;2&gt; </w:t>
      </w:r>
      <w:hyperlink r:id="rId510" w:tooltip="Распоряжение Правительства РФ от 31.12.2018 N 3053-р (ред. от 14.01.2022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31 декабря 2018 г. N 3053-р (Собрание законодательства Р</w:t>
      </w:r>
      <w:r>
        <w:t>оссийской Федерации, 2019, N 2, ст. 196; N 41, ст. 5780).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25" w:name="P2506"/>
      <w:bookmarkEnd w:id="125"/>
      <w:r>
        <w:t xml:space="preserve">&lt;3&gt; В соответствии со </w:t>
      </w:r>
      <w:hyperlink r:id="rId511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</w:t>
      </w:r>
      <w:r>
        <w:t>раны здоровья граждан в Российской Федерации (Собрание законодательства Российской Федерации, 2011, N 48, ст. 6724; 2020, N 29, ст. 4516).</w:t>
      </w:r>
    </w:p>
    <w:p w:rsidR="006114ED" w:rsidRDefault="006114ED">
      <w:pPr>
        <w:pStyle w:val="ConsPlusNormal0"/>
        <w:ind w:firstLine="540"/>
        <w:jc w:val="both"/>
      </w:pPr>
    </w:p>
    <w:p w:rsidR="006114ED" w:rsidRDefault="006114ED">
      <w:pPr>
        <w:pStyle w:val="ConsPlusNormal0"/>
        <w:ind w:firstLine="540"/>
        <w:jc w:val="both"/>
      </w:pPr>
    </w:p>
    <w:p w:rsidR="006114ED" w:rsidRDefault="006114ED">
      <w:pPr>
        <w:pStyle w:val="ConsPlusNormal0"/>
        <w:ind w:firstLine="540"/>
        <w:jc w:val="both"/>
      </w:pPr>
    </w:p>
    <w:p w:rsidR="006114ED" w:rsidRDefault="006114ED">
      <w:pPr>
        <w:pStyle w:val="ConsPlusNormal0"/>
        <w:ind w:firstLine="540"/>
        <w:jc w:val="both"/>
      </w:pPr>
    </w:p>
    <w:p w:rsidR="006114ED" w:rsidRDefault="006114ED">
      <w:pPr>
        <w:pStyle w:val="ConsPlusNormal0"/>
        <w:ind w:firstLine="540"/>
        <w:jc w:val="both"/>
      </w:pPr>
    </w:p>
    <w:p w:rsidR="006114ED" w:rsidRDefault="00E51DF9">
      <w:pPr>
        <w:pStyle w:val="ConsPlusNormal0"/>
        <w:jc w:val="right"/>
        <w:outlineLvl w:val="0"/>
      </w:pPr>
      <w:r>
        <w:t>Приложение N 6</w:t>
      </w:r>
    </w:p>
    <w:p w:rsidR="006114ED" w:rsidRDefault="00E51DF9">
      <w:pPr>
        <w:pStyle w:val="ConsPlusNormal0"/>
        <w:jc w:val="right"/>
      </w:pPr>
      <w:r>
        <w:t>к Правилам обязательного медицинского</w:t>
      </w:r>
    </w:p>
    <w:p w:rsidR="006114ED" w:rsidRDefault="00E51DF9">
      <w:pPr>
        <w:pStyle w:val="ConsPlusNormal0"/>
        <w:jc w:val="right"/>
      </w:pPr>
      <w:r>
        <w:t>страхования, утвержденным приказом</w:t>
      </w:r>
    </w:p>
    <w:p w:rsidR="006114ED" w:rsidRDefault="00E51DF9">
      <w:pPr>
        <w:pStyle w:val="ConsPlusNormal0"/>
        <w:jc w:val="right"/>
      </w:pPr>
      <w:r>
        <w:t>Министерства здравоохран</w:t>
      </w:r>
      <w:r>
        <w:t>ения</w:t>
      </w:r>
    </w:p>
    <w:p w:rsidR="006114ED" w:rsidRDefault="00E51DF9">
      <w:pPr>
        <w:pStyle w:val="ConsPlusNormal0"/>
        <w:jc w:val="right"/>
      </w:pPr>
      <w:r>
        <w:lastRenderedPageBreak/>
        <w:t>Российской Федерации</w:t>
      </w:r>
    </w:p>
    <w:p w:rsidR="006114ED" w:rsidRDefault="00E51DF9">
      <w:pPr>
        <w:pStyle w:val="ConsPlusNormal0"/>
        <w:jc w:val="right"/>
      </w:pPr>
      <w:r>
        <w:t>от 28 февраля 2019 г. N 108н</w:t>
      </w:r>
    </w:p>
    <w:p w:rsidR="006114ED" w:rsidRDefault="006114E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114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4ED" w:rsidRDefault="00E51DF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1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13.12.2022 N 789н)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D" w:rsidRDefault="006114ED">
            <w:pPr>
              <w:pStyle w:val="ConsPlusNormal0"/>
            </w:pPr>
          </w:p>
        </w:tc>
      </w:tr>
    </w:tbl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jc w:val="right"/>
      </w:pPr>
      <w:r>
        <w:t>Форма</w:t>
      </w:r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nformat0"/>
        <w:jc w:val="both"/>
      </w:pPr>
      <w:r>
        <w:t xml:space="preserve">           В  _____________________________________________________________</w:t>
      </w:r>
    </w:p>
    <w:p w:rsidR="006114ED" w:rsidRDefault="00E51DF9">
      <w:pPr>
        <w:pStyle w:val="ConsPlusNonformat0"/>
        <w:jc w:val="both"/>
      </w:pPr>
      <w:r>
        <w:t xml:space="preserve">                (наименование страховой медицинской организации (филиала)</w:t>
      </w:r>
    </w:p>
    <w:p w:rsidR="006114ED" w:rsidRDefault="00E51DF9">
      <w:pPr>
        <w:pStyle w:val="ConsPlusNonformat0"/>
        <w:jc w:val="both"/>
      </w:pPr>
      <w:r>
        <w:t xml:space="preserve">           от _____________________________________________________________</w:t>
      </w:r>
    </w:p>
    <w:p w:rsidR="006114ED" w:rsidRDefault="00E51DF9">
      <w:pPr>
        <w:pStyle w:val="ConsPlusNonformat0"/>
        <w:jc w:val="both"/>
      </w:pPr>
      <w:r>
        <w:t xml:space="preserve">                         (фамилия, имя, отчество (при наличии)</w:t>
      </w:r>
    </w:p>
    <w:p w:rsidR="006114ED" w:rsidRDefault="006114ED">
      <w:pPr>
        <w:pStyle w:val="ConsPlusNonformat0"/>
        <w:jc w:val="both"/>
      </w:pPr>
    </w:p>
    <w:p w:rsidR="006114ED" w:rsidRDefault="00E51DF9">
      <w:pPr>
        <w:pStyle w:val="ConsPlusNonformat0"/>
        <w:jc w:val="both"/>
      </w:pPr>
      <w:bookmarkStart w:id="126" w:name="P2528"/>
      <w:bookmarkEnd w:id="126"/>
      <w:r>
        <w:t xml:space="preserve">                                 ЗАЯВЛЕНИЕ</w:t>
      </w:r>
    </w:p>
    <w:p w:rsidR="006114ED" w:rsidRDefault="00E51DF9">
      <w:pPr>
        <w:pStyle w:val="ConsPlusNonformat0"/>
        <w:jc w:val="both"/>
      </w:pPr>
      <w:r>
        <w:t xml:space="preserve">          о выборе (замене) страховой медицинской организации </w:t>
      </w:r>
      <w:hyperlink w:anchor="P2582" w:tooltip="    &lt;1&gt; При заполнении заявления исправления не допускаются.">
        <w:r>
          <w:rPr>
            <w:color w:val="0000FF"/>
          </w:rPr>
          <w:t>&lt;1&gt;</w:t>
        </w:r>
      </w:hyperlink>
    </w:p>
    <w:p w:rsidR="006114ED" w:rsidRDefault="006114ED">
      <w:pPr>
        <w:pStyle w:val="ConsPlusNonformat0"/>
        <w:jc w:val="both"/>
      </w:pPr>
    </w:p>
    <w:p w:rsidR="006114ED" w:rsidRDefault="00E51DF9">
      <w:pPr>
        <w:pStyle w:val="ConsPlusNonformat0"/>
        <w:jc w:val="both"/>
      </w:pPr>
      <w:r>
        <w:t xml:space="preserve">    Прошу  зарегистрировать  меня  (гражданина,  представителем  которого я</w:t>
      </w:r>
    </w:p>
    <w:p w:rsidR="006114ED" w:rsidRDefault="00E51DF9">
      <w:pPr>
        <w:pStyle w:val="ConsPlusNonformat0"/>
        <w:jc w:val="both"/>
      </w:pPr>
      <w:r>
        <w:t>являюсь)   (нужное   подчеркнуть)   в  качестве  лица,  застрахованного  по</w:t>
      </w:r>
    </w:p>
    <w:p w:rsidR="006114ED" w:rsidRDefault="00E51DF9">
      <w:pPr>
        <w:pStyle w:val="ConsPlusNonformat0"/>
        <w:jc w:val="both"/>
      </w:pPr>
      <w:r>
        <w:t>обязательному медицинскому страхованию, в страховой медицинской организации</w:t>
      </w:r>
    </w:p>
    <w:p w:rsidR="006114ED" w:rsidRDefault="00E51DF9">
      <w:pPr>
        <w:pStyle w:val="ConsPlusNonformat0"/>
        <w:jc w:val="both"/>
      </w:pPr>
      <w:r>
        <w:t>___________________________________________________________________________</w:t>
      </w:r>
    </w:p>
    <w:p w:rsidR="006114ED" w:rsidRDefault="00E51DF9">
      <w:pPr>
        <w:pStyle w:val="ConsPlusNonformat0"/>
        <w:jc w:val="both"/>
      </w:pPr>
      <w:r>
        <w:t xml:space="preserve">              Наименование страховой медицинской организации</w:t>
      </w:r>
    </w:p>
    <w:p w:rsidR="006114ED" w:rsidRDefault="006114ED">
      <w:pPr>
        <w:pStyle w:val="ConsPlusNormal0"/>
        <w:jc w:val="both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4025"/>
        <w:gridCol w:w="340"/>
        <w:gridCol w:w="340"/>
        <w:gridCol w:w="3969"/>
      </w:tblGrid>
      <w:tr w:rsidR="006114E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</w:pPr>
            <w:r>
              <w:t>в связи с (нужное отметить знаком "V"):</w:t>
            </w:r>
          </w:p>
        </w:tc>
      </w:tr>
      <w:tr w:rsidR="006114ED">
        <w:tblPrEx>
          <w:tblBorders>
            <w:left w:val="single" w:sz="4" w:space="0" w:color="auto"/>
            <w:insideV w:val="nil"/>
          </w:tblBorders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</w:tcBorders>
          </w:tcPr>
          <w:p w:rsidR="006114ED" w:rsidRDefault="00E51DF9">
            <w:pPr>
              <w:pStyle w:val="ConsPlusNormal0"/>
            </w:pPr>
            <w:r>
              <w:t>1) выбором страховой медицинской организации;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309" w:type="dxa"/>
            <w:gridSpan w:val="2"/>
            <w:vMerge w:val="restart"/>
            <w:tcBorders>
              <w:top w:val="nil"/>
              <w:bottom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и выдать мне (гражданину, представителем которого я являюсь) (нужное подчеркнуть) в соответствии с Федеральным </w:t>
            </w:r>
            <w:hyperlink r:id="rId513" w:tooltip="Федеральный закон от 29.11.2010 N 326-ФЗ (ред. от 19.12.2022)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"Об обязательном медицинском страховании в Российс</w:t>
            </w:r>
            <w:r>
              <w:t>кой Федерации" полис обязательного медицинского страхования (нужное отметить знаком "V"):</w:t>
            </w:r>
          </w:p>
        </w:tc>
      </w:tr>
      <w:tr w:rsidR="006114ED">
        <w:tblPrEx>
          <w:tblBorders>
            <w:left w:val="single" w:sz="4" w:space="0" w:color="auto"/>
            <w:insideV w:val="nil"/>
          </w:tblBorders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</w:tcBorders>
          </w:tcPr>
          <w:p w:rsidR="006114ED" w:rsidRDefault="00E51DF9">
            <w:pPr>
              <w:pStyle w:val="ConsPlusNormal0"/>
            </w:pPr>
            <w:r>
              <w:t>2) заменой страховой медицинской организации в соответствии с правом замены один раз в течение календарного года;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309" w:type="dxa"/>
            <w:gridSpan w:val="2"/>
            <w:vMerge/>
            <w:tcBorders>
              <w:top w:val="nil"/>
              <w:bottom w:val="nil"/>
            </w:tcBorders>
          </w:tcPr>
          <w:p w:rsidR="006114ED" w:rsidRDefault="006114ED">
            <w:pPr>
              <w:pStyle w:val="ConsPlusNormal0"/>
            </w:pPr>
          </w:p>
        </w:tc>
      </w:tr>
      <w:tr w:rsidR="006114ED">
        <w:tblPrEx>
          <w:tblBorders>
            <w:left w:val="single" w:sz="4" w:space="0" w:color="auto"/>
          </w:tblBorders>
        </w:tblPrEx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</w:pPr>
            <w:r>
              <w:t>3) заменой страховой медицинской организации в связи со сменой места жительства;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</w:pPr>
            <w:r>
              <w:t>1) в форме бумажного бланка;</w:t>
            </w:r>
          </w:p>
        </w:tc>
      </w:tr>
      <w:tr w:rsidR="006114ED">
        <w:tblPrEx>
          <w:tblBorders>
            <w:left w:val="single" w:sz="4" w:space="0" w:color="auto"/>
          </w:tblBorders>
        </w:tblPrEx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</w:pPr>
            <w:r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</w:pPr>
            <w:r>
              <w:t>2) отказ от получения полиса</w:t>
            </w:r>
          </w:p>
        </w:tc>
      </w:tr>
    </w:tbl>
    <w:p w:rsidR="006114ED" w:rsidRDefault="006114E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30"/>
        <w:gridCol w:w="340"/>
      </w:tblGrid>
      <w:tr w:rsidR="006114ED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6114ED" w:rsidRDefault="00E51DF9">
            <w:pPr>
              <w:pStyle w:val="ConsPlusNormal0"/>
              <w:ind w:left="283"/>
            </w:pPr>
            <w:r>
              <w:t xml:space="preserve">Номер полиса </w:t>
            </w:r>
            <w:hyperlink w:anchor="P2583" w:tooltip="    &lt;2&gt;  Заполняется  с ранее полученного полиса обязательного медицинского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4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</w:tcPr>
          <w:p w:rsidR="006114ED" w:rsidRDefault="006114ED">
            <w:pPr>
              <w:pStyle w:val="ConsPlusNormal0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114ED" w:rsidRDefault="00E51DF9">
            <w:pPr>
              <w:pStyle w:val="ConsPlusNormal0"/>
              <w:jc w:val="right"/>
            </w:pPr>
            <w:r>
              <w:t xml:space="preserve">Отсутствует </w:t>
            </w:r>
            <w:hyperlink w:anchor="P2585" w:tooltip="    &lt;3&gt;  Отмечается  знаком  &quot;V&quot;,  если  полис  обязательного  медицинского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" w:type="dxa"/>
          </w:tcPr>
          <w:p w:rsidR="006114ED" w:rsidRDefault="006114ED">
            <w:pPr>
              <w:pStyle w:val="ConsPlusNormal0"/>
            </w:pPr>
          </w:p>
        </w:tc>
      </w:tr>
      <w:tr w:rsidR="006114ED">
        <w:tblPrEx>
          <w:tblBorders>
            <w:right w:val="none" w:sz="0" w:space="0" w:color="auto"/>
            <w:insideH w:val="nil"/>
          </w:tblBorders>
        </w:tblPrEx>
        <w:tc>
          <w:tcPr>
            <w:tcW w:w="9350" w:type="dxa"/>
            <w:gridSpan w:val="19"/>
            <w:tcBorders>
              <w:top w:val="nil"/>
              <w:left w:val="nil"/>
              <w:right w:val="nil"/>
            </w:tcBorders>
          </w:tcPr>
          <w:p w:rsidR="006114ED" w:rsidRDefault="006114ED">
            <w:pPr>
              <w:pStyle w:val="ConsPlusNormal0"/>
            </w:pPr>
          </w:p>
        </w:tc>
      </w:tr>
      <w:tr w:rsidR="006114ED">
        <w:tblPrEx>
          <w:tblBorders>
            <w:right w:val="none" w:sz="0" w:space="0" w:color="auto"/>
            <w:insideH w:val="nil"/>
          </w:tblBorders>
        </w:tblPrEx>
        <w:tc>
          <w:tcPr>
            <w:tcW w:w="9350" w:type="dxa"/>
            <w:gridSpan w:val="19"/>
            <w:tcBorders>
              <w:left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(Наименование страховой медицинской организации, в которой лицо застраховано на дату подачи заявления (при подаче заявления в иную организацию)</w:t>
            </w:r>
          </w:p>
        </w:tc>
      </w:tr>
      <w:tr w:rsidR="006114ED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4420" w:type="dxa"/>
            <w:gridSpan w:val="8"/>
            <w:vMerge w:val="restart"/>
            <w:tcBorders>
              <w:top w:val="nil"/>
              <w:bottom w:val="nil"/>
            </w:tcBorders>
          </w:tcPr>
          <w:p w:rsidR="006114ED" w:rsidRDefault="00E51DF9">
            <w:pPr>
              <w:pStyle w:val="ConsPlusNormal0"/>
            </w:pPr>
            <w:r>
              <w:t>С условиями обязательного медицинского страхования ознакомлен</w:t>
            </w:r>
          </w:p>
        </w:tc>
        <w:tc>
          <w:tcPr>
            <w:tcW w:w="4930" w:type="dxa"/>
            <w:gridSpan w:val="11"/>
            <w:tcBorders>
              <w:top w:val="nil"/>
              <w:bottom w:val="nil"/>
            </w:tcBorders>
            <w:vAlign w:val="center"/>
          </w:tcPr>
          <w:p w:rsidR="006114ED" w:rsidRDefault="00E51DF9">
            <w:pPr>
              <w:pStyle w:val="ConsPlusNormal0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316480" cy="25590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4ED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4420" w:type="dxa"/>
            <w:gridSpan w:val="8"/>
            <w:vMerge/>
            <w:tcBorders>
              <w:top w:val="nil"/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930" w:type="dxa"/>
            <w:gridSpan w:val="11"/>
            <w:tcBorders>
              <w:top w:val="nil"/>
              <w:bottom w:val="nil"/>
            </w:tcBorders>
          </w:tcPr>
          <w:p w:rsidR="006114ED" w:rsidRDefault="00E51DF9">
            <w:pPr>
              <w:pStyle w:val="ConsPlusNormal0"/>
              <w:jc w:val="center"/>
            </w:pPr>
            <w:r>
              <w:t>(подпись застрахованного лица или его представителя)</w:t>
            </w:r>
          </w:p>
        </w:tc>
      </w:tr>
    </w:tbl>
    <w:p w:rsidR="006114ED" w:rsidRDefault="006114ED">
      <w:pPr>
        <w:pStyle w:val="ConsPlusNormal0"/>
        <w:jc w:val="both"/>
      </w:pPr>
    </w:p>
    <w:p w:rsidR="006114ED" w:rsidRDefault="00E51DF9">
      <w:pPr>
        <w:pStyle w:val="ConsPlusNonformat0"/>
        <w:jc w:val="both"/>
      </w:pPr>
      <w:r>
        <w:t xml:space="preserve">    --------------------------------</w:t>
      </w:r>
    </w:p>
    <w:p w:rsidR="006114ED" w:rsidRDefault="00E51DF9">
      <w:pPr>
        <w:pStyle w:val="ConsPlusNonformat0"/>
        <w:jc w:val="both"/>
      </w:pPr>
      <w:bookmarkStart w:id="127" w:name="P2582"/>
      <w:bookmarkEnd w:id="127"/>
      <w:r>
        <w:t xml:space="preserve">    &lt;1&gt; При заполнении заявления исправления не допускаются.</w:t>
      </w:r>
    </w:p>
    <w:p w:rsidR="006114ED" w:rsidRDefault="00E51DF9">
      <w:pPr>
        <w:pStyle w:val="ConsPlusNonformat0"/>
        <w:jc w:val="both"/>
      </w:pPr>
      <w:bookmarkStart w:id="128" w:name="P2583"/>
      <w:bookmarkEnd w:id="128"/>
      <w:r>
        <w:t xml:space="preserve">    &lt;2&gt;  Заполняется  с ранее полученного полиса обязательного медицинского</w:t>
      </w:r>
    </w:p>
    <w:p w:rsidR="006114ED" w:rsidRDefault="00E51DF9">
      <w:pPr>
        <w:pStyle w:val="ConsPlusNonformat0"/>
        <w:jc w:val="both"/>
      </w:pPr>
      <w:r>
        <w:t>страхования единого образца.</w:t>
      </w:r>
    </w:p>
    <w:p w:rsidR="006114ED" w:rsidRDefault="00E51DF9">
      <w:pPr>
        <w:pStyle w:val="ConsPlusNonformat0"/>
        <w:jc w:val="both"/>
      </w:pPr>
      <w:bookmarkStart w:id="129" w:name="P2585"/>
      <w:bookmarkEnd w:id="129"/>
      <w:r>
        <w:t xml:space="preserve">    &lt;3&gt;  Отмечается  знаком  "V",  если  полис  обязательного  медицинского</w:t>
      </w:r>
    </w:p>
    <w:p w:rsidR="006114ED" w:rsidRDefault="00E51DF9">
      <w:pPr>
        <w:pStyle w:val="ConsPlusNonformat0"/>
        <w:jc w:val="both"/>
      </w:pPr>
      <w:r>
        <w:t>страхования единого образца гражданину ранее не выдавался.</w:t>
      </w:r>
    </w:p>
    <w:p w:rsidR="006114ED" w:rsidRDefault="006114ED">
      <w:pPr>
        <w:pStyle w:val="ConsPlusNonformat0"/>
        <w:jc w:val="both"/>
      </w:pPr>
    </w:p>
    <w:p w:rsidR="006114ED" w:rsidRDefault="00E51DF9">
      <w:pPr>
        <w:pStyle w:val="ConsPlusNonformat0"/>
        <w:jc w:val="both"/>
      </w:pPr>
      <w:r>
        <w:t xml:space="preserve">                    УЧЕТНЫЕ ДАННЫЕ ЗАСТРАХОВАННОГО ЛИЦА</w:t>
      </w:r>
    </w:p>
    <w:p w:rsidR="006114ED" w:rsidRDefault="006114ED">
      <w:pPr>
        <w:pStyle w:val="ConsPlusNonformat0"/>
        <w:jc w:val="both"/>
      </w:pPr>
    </w:p>
    <w:p w:rsidR="006114ED" w:rsidRDefault="00E51DF9">
      <w:pPr>
        <w:pStyle w:val="ConsPlusNonformat0"/>
        <w:jc w:val="both"/>
      </w:pPr>
      <w:r>
        <w:t xml:space="preserve">                     1. Сведения о</w:t>
      </w:r>
      <w:r>
        <w:t xml:space="preserve"> застрахованном лице</w:t>
      </w:r>
    </w:p>
    <w:p w:rsidR="006114ED" w:rsidRDefault="006114ED">
      <w:pPr>
        <w:pStyle w:val="ConsPlusNonformat0"/>
        <w:jc w:val="both"/>
      </w:pPr>
    </w:p>
    <w:p w:rsidR="006114ED" w:rsidRDefault="00E51DF9">
      <w:pPr>
        <w:pStyle w:val="ConsPlusNonformat0"/>
        <w:jc w:val="both"/>
      </w:pPr>
      <w:r>
        <w:t>1.1 Фамилия _________________________ 1.2 Имя _____________________________</w:t>
      </w:r>
    </w:p>
    <w:p w:rsidR="006114ED" w:rsidRDefault="00E51DF9">
      <w:pPr>
        <w:pStyle w:val="ConsPlusNonformat0"/>
        <w:jc w:val="both"/>
      </w:pPr>
      <w:r>
        <w:t xml:space="preserve">         (указывается в точном соответствии с записью в документе,</w:t>
      </w:r>
    </w:p>
    <w:p w:rsidR="006114ED" w:rsidRDefault="00E51DF9">
      <w:pPr>
        <w:pStyle w:val="ConsPlusNonformat0"/>
        <w:jc w:val="both"/>
      </w:pPr>
      <w:r>
        <w:t xml:space="preserve">                       удостоверяющем личность </w:t>
      </w:r>
      <w:hyperlink w:anchor="P2836" w:tooltip="&lt;1&gt; Для ребенка в возрасте до 14 лет - свидетельство о рождении.">
        <w:r>
          <w:rPr>
            <w:color w:val="0000FF"/>
          </w:rPr>
          <w:t>&lt;1&gt;</w:t>
        </w:r>
      </w:hyperlink>
      <w:r>
        <w:t>)            ┌─┐      ┌─┐</w:t>
      </w:r>
    </w:p>
    <w:p w:rsidR="006114ED" w:rsidRDefault="00E51DF9">
      <w:pPr>
        <w:pStyle w:val="ConsPlusNonformat0"/>
        <w:jc w:val="both"/>
      </w:pPr>
      <w:r>
        <w:t xml:space="preserve">1.3 Отчество (при наличии) </w:t>
      </w:r>
      <w:hyperlink w:anchor="P2837" w:tooltip="&lt;2&gt; При отсутствии отчества в документе, удостоверяющем личность, в графе отчество ставится прочерк.">
        <w:r>
          <w:rPr>
            <w:color w:val="0000FF"/>
          </w:rPr>
          <w:t>&lt;2&gt;</w:t>
        </w:r>
      </w:hyperlink>
      <w:r>
        <w:t xml:space="preserve"> ________</w:t>
      </w:r>
      <w:r>
        <w:t>________  1.4 Пол: муж. │ │ жен. │ │</w:t>
      </w:r>
    </w:p>
    <w:p w:rsidR="006114ED" w:rsidRDefault="00E51DF9">
      <w:pPr>
        <w:pStyle w:val="ConsPlusNonformat0"/>
        <w:jc w:val="both"/>
      </w:pPr>
      <w:r>
        <w:t xml:space="preserve">   (указывается в точном соответствии с записью                └─┘      └─┘</w:t>
      </w:r>
    </w:p>
    <w:p w:rsidR="006114ED" w:rsidRDefault="00E51DF9">
      <w:pPr>
        <w:pStyle w:val="ConsPlusNonformat0"/>
        <w:jc w:val="both"/>
      </w:pPr>
      <w:r>
        <w:t xml:space="preserve">      в документе, удостоверяющем личность)                (нужное отметить</w:t>
      </w:r>
    </w:p>
    <w:p w:rsidR="006114ED" w:rsidRDefault="00E51DF9">
      <w:pPr>
        <w:pStyle w:val="ConsPlusNonformat0"/>
        <w:jc w:val="both"/>
      </w:pPr>
      <w:r>
        <w:t xml:space="preserve">                                                              знаком "V")</w:t>
      </w:r>
    </w:p>
    <w:p w:rsidR="006114ED" w:rsidRDefault="00E51DF9">
      <w:pPr>
        <w:pStyle w:val="ConsPlusNonformat0"/>
        <w:jc w:val="both"/>
      </w:pPr>
      <w:r>
        <w:t>1.5 Категория застрахованного лица (нужное отметить знаком "V):</w:t>
      </w:r>
    </w:p>
    <w:p w:rsidR="006114ED" w:rsidRDefault="006114ED">
      <w:pPr>
        <w:pStyle w:val="ConsPlusNormal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911"/>
        <w:gridCol w:w="340"/>
        <w:gridCol w:w="340"/>
        <w:gridCol w:w="4081"/>
      </w:tblGrid>
      <w:tr w:rsidR="006114ED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1) работающий гражданин Российской Федерации;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9) неработающее лицо без гражданства;</w:t>
            </w:r>
          </w:p>
        </w:tc>
      </w:tr>
      <w:tr w:rsidR="006114ED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2) работающий постоянно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10) неработающее лицо, имеющее право на медицинскую помощь в соответствии с Федеральным </w:t>
            </w:r>
            <w:hyperlink r:id="rId515" w:tooltip="Федеральный закон от 19.02.1993 N 4528-1 (ред. от 14.07.2022) &quot;О беженцах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беженцах";</w:t>
            </w:r>
          </w:p>
        </w:tc>
      </w:tr>
      <w:tr w:rsidR="006114ED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3) работающий временно проживающий в Российской Федерации иностранный гр</w:t>
            </w:r>
            <w:r>
              <w:t>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11) временно пребывающий на территории Российской Федерации в соответствии с </w:t>
            </w:r>
            <w:hyperlink r:id="rId516" w:tooltip="&quot;Договор о Евразийском экономическом союзе&quot; (Подписан в г. Астане 29.05.2014) (ред. от 05.08.2021) {КонсультантПлюс}">
              <w:r>
                <w:rPr>
                  <w:color w:val="0000FF"/>
                </w:rPr>
                <w:t>договором</w:t>
              </w:r>
            </w:hyperlink>
            <w:r>
              <w:t xml:space="preserve"> о Евразийском экономическом союзе, подписанным в г. Астане 29 мая 2014 г. (далее - договор о ЕАЭС) трудящийся иностранный гражданин государств - членов ЕАЭС;</w:t>
            </w:r>
          </w:p>
        </w:tc>
      </w:tr>
      <w:tr w:rsidR="006114ED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4) работающее лицо без гражданства;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12) член Коллегии Евразийской экономич</w:t>
            </w:r>
            <w:r>
              <w:t>еской комиссии (далее - Комиссия);</w:t>
            </w:r>
          </w:p>
        </w:tc>
      </w:tr>
      <w:tr w:rsidR="006114ED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 xml:space="preserve">5) работающее лицо, имеющее право на медицинскую помощь в соответствии с Федеральным </w:t>
            </w:r>
            <w:hyperlink r:id="rId517" w:tooltip="Федеральный закон от 19.02.1993 N 4528-1 (ред. от 14.07.2022) &quot;О беженцах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  <w:vAlign w:val="center"/>
          </w:tcPr>
          <w:p w:rsidR="006114ED" w:rsidRDefault="00E51DF9">
            <w:pPr>
              <w:pStyle w:val="ConsPlusNormal0"/>
              <w:jc w:val="both"/>
            </w:pPr>
            <w:r>
              <w:t>13) должностное лицо Комиссии;</w:t>
            </w:r>
          </w:p>
        </w:tc>
      </w:tr>
      <w:tr w:rsidR="006114ED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6) неработающий гражданин Российской Федерации;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14) сотрудник органа ЕАЭС, находящийся на территории Российской Федерации;</w:t>
            </w:r>
          </w:p>
        </w:tc>
      </w:tr>
      <w:tr w:rsidR="006114ED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7) неработающий постоянно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15) Гражданин РФ, постоянно проживающий на территории Республики Абхазия;</w:t>
            </w:r>
          </w:p>
        </w:tc>
      </w:tr>
      <w:tr w:rsidR="006114ED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8) неработающий временно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  <w:jc w:val="both"/>
            </w:pPr>
            <w:r>
              <w:t>16) Гражданин РФ, постоянно проживающий на территории Республики Южная Осетия.</w:t>
            </w:r>
          </w:p>
        </w:tc>
      </w:tr>
    </w:tbl>
    <w:p w:rsidR="006114ED" w:rsidRDefault="006114ED">
      <w:pPr>
        <w:pStyle w:val="ConsPlusNormal0"/>
        <w:jc w:val="both"/>
      </w:pPr>
    </w:p>
    <w:p w:rsidR="006114ED" w:rsidRDefault="00E51DF9">
      <w:pPr>
        <w:pStyle w:val="ConsPlusNonformat0"/>
        <w:jc w:val="both"/>
      </w:pPr>
      <w:r>
        <w:t>Не    являюсь   высококвалифицированным   специалистом   и   членом   семьи</w:t>
      </w:r>
    </w:p>
    <w:p w:rsidR="006114ED" w:rsidRDefault="00E51DF9">
      <w:pPr>
        <w:pStyle w:val="ConsPlusNonformat0"/>
        <w:jc w:val="both"/>
      </w:pPr>
      <w:r>
        <w:lastRenderedPageBreak/>
        <w:t xml:space="preserve">высококвалифицированного  специалиста  в соответствии с Федеральным </w:t>
      </w:r>
      <w:hyperlink r:id="rId518" w:tooltip="Федеральный закон от 25.07.2002 N 115-ФЗ (ред. от 29.12.2022) &quot;О правовом положении иностранных граждан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</w:p>
    <w:p w:rsidR="006114ED" w:rsidRDefault="00E51DF9">
      <w:pPr>
        <w:pStyle w:val="ConsPlusNonformat0"/>
        <w:jc w:val="both"/>
      </w:pPr>
      <w:r>
        <w:t>от  25  июля 2002 года N 115-ФЗ "О правовом положении иностранных граждан в</w:t>
      </w:r>
    </w:p>
    <w:p w:rsidR="006114ED" w:rsidRDefault="00E51DF9">
      <w:pPr>
        <w:pStyle w:val="ConsPlusNonformat0"/>
        <w:jc w:val="both"/>
      </w:pPr>
      <w:r>
        <w:t>Российской  Федерац</w:t>
      </w:r>
      <w:r>
        <w:t>ии"  и  не являюсь военнослужащим и приравненным к ним в</w:t>
      </w:r>
    </w:p>
    <w:p w:rsidR="006114ED" w:rsidRDefault="00E51DF9">
      <w:pPr>
        <w:pStyle w:val="ConsPlusNonformat0"/>
        <w:jc w:val="both"/>
      </w:pPr>
      <w:r>
        <w:t xml:space="preserve">организации оказания медицинской помощи лицом </w:t>
      </w:r>
      <w:hyperlink w:anchor="P2838" w:tooltip="&lt;3&gt; Поле обязательное для заполнения.">
        <w:r>
          <w:rPr>
            <w:color w:val="0000FF"/>
          </w:rPr>
          <w:t>&lt;3&gt;</w:t>
        </w:r>
      </w:hyperlink>
      <w:r>
        <w:t xml:space="preserve"> _________________________</w:t>
      </w:r>
    </w:p>
    <w:p w:rsidR="006114ED" w:rsidRDefault="00E51DF9">
      <w:pPr>
        <w:pStyle w:val="ConsPlusNonformat0"/>
        <w:jc w:val="both"/>
      </w:pPr>
      <w:r>
        <w:t xml:space="preserve">                                              (подпи</w:t>
      </w:r>
      <w:r>
        <w:t>сь застрахованного лица</w:t>
      </w:r>
    </w:p>
    <w:p w:rsidR="006114ED" w:rsidRDefault="00E51DF9">
      <w:pPr>
        <w:pStyle w:val="ConsPlusNonformat0"/>
        <w:jc w:val="both"/>
      </w:pPr>
      <w:r>
        <w:t xml:space="preserve">                                                  или его представителя)</w:t>
      </w:r>
    </w:p>
    <w:p w:rsidR="006114ED" w:rsidRDefault="00E51DF9">
      <w:pPr>
        <w:pStyle w:val="ConsPlusNonformat0"/>
        <w:jc w:val="both"/>
      </w:pPr>
      <w:r>
        <w:t>1.6 Дата рождения: ___________________ 1.7 Место рождения: ________________</w:t>
      </w:r>
    </w:p>
    <w:p w:rsidR="006114ED" w:rsidRDefault="00E51DF9">
      <w:pPr>
        <w:pStyle w:val="ConsPlusNonformat0"/>
        <w:jc w:val="both"/>
      </w:pPr>
      <w:r>
        <w:t xml:space="preserve">                   (число, месяц, год)                       (указывается</w:t>
      </w:r>
    </w:p>
    <w:p w:rsidR="006114ED" w:rsidRDefault="00E51DF9">
      <w:pPr>
        <w:pStyle w:val="ConsPlusNonformat0"/>
        <w:jc w:val="both"/>
      </w:pPr>
      <w:r>
        <w:t>___________________________________________________________________________</w:t>
      </w:r>
    </w:p>
    <w:p w:rsidR="006114ED" w:rsidRDefault="00E51DF9">
      <w:pPr>
        <w:pStyle w:val="ConsPlusNonformat0"/>
        <w:jc w:val="both"/>
      </w:pPr>
      <w:r>
        <w:t xml:space="preserve">   в точном соответствии с записью в документе, удостоверяющем личность)</w:t>
      </w:r>
    </w:p>
    <w:p w:rsidR="006114ED" w:rsidRDefault="00E51DF9">
      <w:pPr>
        <w:pStyle w:val="ConsPlusNonformat0"/>
        <w:jc w:val="both"/>
      </w:pPr>
      <w:r>
        <w:t>1.8 Вид  документа,  удостоверяющего  личность,  или  паспорт  иностранного</w:t>
      </w:r>
    </w:p>
    <w:p w:rsidR="006114ED" w:rsidRDefault="00E51DF9">
      <w:pPr>
        <w:pStyle w:val="ConsPlusNonformat0"/>
        <w:jc w:val="both"/>
      </w:pPr>
      <w:r>
        <w:t xml:space="preserve">    гражданина,  либо  иной  до</w:t>
      </w:r>
      <w:r>
        <w:t>кумент,  установленный  федеральным  законом</w:t>
      </w:r>
    </w:p>
    <w:p w:rsidR="006114ED" w:rsidRDefault="00E51DF9">
      <w:pPr>
        <w:pStyle w:val="ConsPlusNonformat0"/>
        <w:jc w:val="both"/>
      </w:pPr>
      <w:r>
        <w:t xml:space="preserve">    или  признаваемый  в  соответствии с международным договором Российской</w:t>
      </w:r>
    </w:p>
    <w:p w:rsidR="006114ED" w:rsidRDefault="00E51DF9">
      <w:pPr>
        <w:pStyle w:val="ConsPlusNonformat0"/>
        <w:jc w:val="both"/>
      </w:pPr>
      <w:r>
        <w:t xml:space="preserve">    Федерации  в  качестве документа, удостоверяющего личность иностранного</w:t>
      </w:r>
    </w:p>
    <w:p w:rsidR="006114ED" w:rsidRDefault="00E51DF9">
      <w:pPr>
        <w:pStyle w:val="ConsPlusNonformat0"/>
        <w:jc w:val="both"/>
      </w:pPr>
      <w:r>
        <w:t xml:space="preserve">    гражданина ____________________________________________________________</w:t>
      </w:r>
    </w:p>
    <w:p w:rsidR="006114ED" w:rsidRDefault="00E51DF9">
      <w:pPr>
        <w:pStyle w:val="ConsPlusNonformat0"/>
        <w:jc w:val="both"/>
      </w:pPr>
      <w:r>
        <w:t>1.9 Серия ___________ Номер ______________ 1.10 Дата выдачи _______________</w:t>
      </w:r>
    </w:p>
    <w:p w:rsidR="006114ED" w:rsidRDefault="00E51DF9">
      <w:pPr>
        <w:pStyle w:val="ConsPlusNonformat0"/>
        <w:jc w:val="both"/>
      </w:pPr>
      <w:r>
        <w:t xml:space="preserve">    Кем выдан _____________________________________________________________</w:t>
      </w:r>
    </w:p>
    <w:p w:rsidR="006114ED" w:rsidRDefault="00E51DF9">
      <w:pPr>
        <w:pStyle w:val="ConsPlusNonformat0"/>
        <w:jc w:val="both"/>
      </w:pPr>
      <w:r>
        <w:t xml:space="preserve">    ________________________</w:t>
      </w:r>
      <w:r>
        <w:t>_______________________________________________</w:t>
      </w:r>
    </w:p>
    <w:p w:rsidR="006114ED" w:rsidRDefault="00E51DF9">
      <w:pPr>
        <w:pStyle w:val="ConsPlusNonformat0"/>
        <w:jc w:val="both"/>
      </w:pPr>
      <w:r>
        <w:t>1.11 Гражданство: _________________________________________________________</w:t>
      </w:r>
    </w:p>
    <w:p w:rsidR="006114ED" w:rsidRDefault="00E51DF9">
      <w:pPr>
        <w:pStyle w:val="ConsPlusNonformat0"/>
        <w:jc w:val="both"/>
      </w:pPr>
      <w:r>
        <w:t xml:space="preserve">                        (название государства; лицо без гражданства)</w:t>
      </w:r>
    </w:p>
    <w:p w:rsidR="006114ED" w:rsidRDefault="00E51DF9">
      <w:pPr>
        <w:pStyle w:val="ConsPlusNonformat0"/>
        <w:jc w:val="both"/>
      </w:pPr>
      <w:r>
        <w:t xml:space="preserve">    ___________________________________________________________</w:t>
      </w:r>
      <w:r>
        <w:t>____________</w:t>
      </w:r>
    </w:p>
    <w:p w:rsidR="006114ED" w:rsidRDefault="00E51DF9">
      <w:pPr>
        <w:pStyle w:val="ConsPlusNonformat0"/>
        <w:jc w:val="both"/>
      </w:pPr>
      <w:r>
        <w:t xml:space="preserve">1.12 Адрес регистрации по месту жительства в Российской Федерации </w:t>
      </w:r>
      <w:hyperlink w:anchor="P2839" w:tooltip="&lt;4&gt; Указывается адрес места постоянной регистрации застрахованного.">
        <w:r>
          <w:rPr>
            <w:color w:val="0000FF"/>
          </w:rPr>
          <w:t>&lt;4&gt;</w:t>
        </w:r>
      </w:hyperlink>
      <w:r>
        <w:t>:</w:t>
      </w:r>
    </w:p>
    <w:p w:rsidR="006114ED" w:rsidRDefault="00E51DF9">
      <w:pPr>
        <w:pStyle w:val="ConsPlusNonformat0"/>
        <w:jc w:val="both"/>
      </w:pPr>
      <w:r>
        <w:t xml:space="preserve">                     ┌─┬─┬─┬─┬─┬─┐</w:t>
      </w:r>
    </w:p>
    <w:p w:rsidR="006114ED" w:rsidRDefault="00E51DF9">
      <w:pPr>
        <w:pStyle w:val="ConsPlusNonformat0"/>
        <w:jc w:val="both"/>
      </w:pPr>
      <w:r>
        <w:t>а)   почтовый индекс │ │ │ │ │ │ │ б</w:t>
      </w:r>
      <w:r>
        <w:t>) субъект Российской</w:t>
      </w:r>
    </w:p>
    <w:p w:rsidR="006114ED" w:rsidRDefault="00E51DF9">
      <w:pPr>
        <w:pStyle w:val="ConsPlusNonformat0"/>
        <w:jc w:val="both"/>
      </w:pPr>
      <w:r>
        <w:t xml:space="preserve">                     └─┴─┴─┴─┴─┴─┘    Федерации ___________________________</w:t>
      </w:r>
    </w:p>
    <w:p w:rsidR="006114ED" w:rsidRDefault="00E51DF9">
      <w:pPr>
        <w:pStyle w:val="ConsPlusNonformat0"/>
        <w:jc w:val="both"/>
      </w:pPr>
      <w:r>
        <w:t xml:space="preserve">                                         (республика, край, область, округ)</w:t>
      </w:r>
    </w:p>
    <w:p w:rsidR="006114ED" w:rsidRDefault="00E51DF9">
      <w:pPr>
        <w:pStyle w:val="ConsPlusNonformat0"/>
        <w:jc w:val="both"/>
      </w:pPr>
      <w:r>
        <w:t>в)   район _________________________  г) город ____________________________</w:t>
      </w:r>
    </w:p>
    <w:p w:rsidR="006114ED" w:rsidRDefault="00E51DF9">
      <w:pPr>
        <w:pStyle w:val="ConsPlusNonformat0"/>
        <w:jc w:val="both"/>
      </w:pPr>
      <w:r>
        <w:t>д)   на</w:t>
      </w:r>
      <w:r>
        <w:t>селенный пункт ______________  е) улица ____________________________</w:t>
      </w:r>
    </w:p>
    <w:p w:rsidR="006114ED" w:rsidRDefault="00E51DF9">
      <w:pPr>
        <w:pStyle w:val="ConsPlusNonformat0"/>
        <w:jc w:val="both"/>
      </w:pPr>
      <w:r>
        <w:t xml:space="preserve">            (село, поселок и другие)          (проспект, переулок и другие)</w:t>
      </w:r>
    </w:p>
    <w:p w:rsidR="006114ED" w:rsidRDefault="00E51DF9">
      <w:pPr>
        <w:pStyle w:val="ConsPlusNonformat0"/>
        <w:jc w:val="both"/>
      </w:pPr>
      <w:r>
        <w:t>ж)   N дома (владения) ___ з) корпус (строение) ____ и) квартира (ком.) ___</w:t>
      </w:r>
    </w:p>
    <w:p w:rsidR="006114ED" w:rsidRDefault="00E51DF9">
      <w:pPr>
        <w:pStyle w:val="ConsPlusNonformat0"/>
        <w:jc w:val="both"/>
      </w:pPr>
      <w:r>
        <w:t>к)   дата регистрации по месту жите</w:t>
      </w:r>
      <w:r>
        <w:t>льства _________________________________</w:t>
      </w:r>
    </w:p>
    <w:p w:rsidR="006114ED" w:rsidRDefault="00E51DF9">
      <w:pPr>
        <w:pStyle w:val="ConsPlusNonformat0"/>
        <w:jc w:val="both"/>
      </w:pPr>
      <w:r>
        <w:t>┌─┐</w:t>
      </w:r>
    </w:p>
    <w:p w:rsidR="006114ED" w:rsidRDefault="00E51DF9">
      <w:pPr>
        <w:pStyle w:val="ConsPlusNonformat0"/>
        <w:jc w:val="both"/>
      </w:pPr>
      <w:r>
        <w:t xml:space="preserve">│ │  лицо без определенного места жительства </w:t>
      </w:r>
      <w:hyperlink w:anchor="P2840" w:tooltip="&lt;5&gt; Отмечается знаком &quot;V&quot;.">
        <w:r>
          <w:rPr>
            <w:color w:val="0000FF"/>
          </w:rPr>
          <w:t>&lt;5&gt;</w:t>
        </w:r>
      </w:hyperlink>
    </w:p>
    <w:p w:rsidR="006114ED" w:rsidRDefault="00E51DF9">
      <w:pPr>
        <w:pStyle w:val="ConsPlusNonformat0"/>
        <w:jc w:val="both"/>
      </w:pPr>
      <w:r>
        <w:t>└─┘</w:t>
      </w:r>
    </w:p>
    <w:p w:rsidR="006114ED" w:rsidRDefault="00E51DF9">
      <w:pPr>
        <w:pStyle w:val="ConsPlusNonformat0"/>
        <w:jc w:val="both"/>
      </w:pPr>
      <w:r>
        <w:t xml:space="preserve">1.13 Адрес места пребывания </w:t>
      </w:r>
      <w:hyperlink w:anchor="P2841" w:tooltip="&lt;6&gt; Указывается адрес места временной регистрации или фактического пребывания застрахованного.">
        <w:r>
          <w:rPr>
            <w:color w:val="0000FF"/>
          </w:rPr>
          <w:t>&lt;6&gt;</w:t>
        </w:r>
      </w:hyperlink>
      <w:r>
        <w:t xml:space="preserve"> (указывается в случае пребывания гражданина</w:t>
      </w:r>
    </w:p>
    <w:p w:rsidR="006114ED" w:rsidRDefault="00E51DF9">
      <w:pPr>
        <w:pStyle w:val="ConsPlusNonformat0"/>
        <w:jc w:val="both"/>
      </w:pPr>
      <w:r>
        <w:t xml:space="preserve">     по адресу, отличному от адреса регистрации по месту жительства):</w:t>
      </w:r>
    </w:p>
    <w:p w:rsidR="006114ED" w:rsidRDefault="00E51DF9">
      <w:pPr>
        <w:pStyle w:val="ConsPlusNonformat0"/>
        <w:jc w:val="both"/>
      </w:pPr>
      <w:r>
        <w:t xml:space="preserve">                     ┌─┬─┬─┬─┬─┬─┐</w:t>
      </w:r>
    </w:p>
    <w:p w:rsidR="006114ED" w:rsidRDefault="00E51DF9">
      <w:pPr>
        <w:pStyle w:val="ConsPlusNonformat0"/>
        <w:jc w:val="both"/>
      </w:pPr>
      <w:r>
        <w:t>а)   почтовый индекс │ │ │ │ │ │ │ б) субъект Российской</w:t>
      </w:r>
    </w:p>
    <w:p w:rsidR="006114ED" w:rsidRDefault="00E51DF9">
      <w:pPr>
        <w:pStyle w:val="ConsPlusNonformat0"/>
        <w:jc w:val="both"/>
      </w:pPr>
      <w:r>
        <w:t xml:space="preserve">                     └─┴─┴─┴─┴─┴─┘    Федерации ___________________________</w:t>
      </w:r>
    </w:p>
    <w:p w:rsidR="006114ED" w:rsidRDefault="00E51DF9">
      <w:pPr>
        <w:pStyle w:val="ConsPlusNonformat0"/>
        <w:jc w:val="both"/>
      </w:pPr>
      <w:r>
        <w:t xml:space="preserve">                                         (республика, край, область, округ)</w:t>
      </w:r>
    </w:p>
    <w:p w:rsidR="006114ED" w:rsidRDefault="00E51DF9">
      <w:pPr>
        <w:pStyle w:val="ConsPlusNonformat0"/>
        <w:jc w:val="both"/>
      </w:pPr>
      <w:r>
        <w:t xml:space="preserve">в)   район _________________________  г) город </w:t>
      </w:r>
      <w:r>
        <w:t>____________________________</w:t>
      </w:r>
    </w:p>
    <w:p w:rsidR="006114ED" w:rsidRDefault="00E51DF9">
      <w:pPr>
        <w:pStyle w:val="ConsPlusNonformat0"/>
        <w:jc w:val="both"/>
      </w:pPr>
      <w:r>
        <w:t>д)   населенный пункт ______________  е) улица ____________________________</w:t>
      </w:r>
    </w:p>
    <w:p w:rsidR="006114ED" w:rsidRDefault="00E51DF9">
      <w:pPr>
        <w:pStyle w:val="ConsPlusNonformat0"/>
        <w:jc w:val="both"/>
      </w:pPr>
      <w:r>
        <w:t xml:space="preserve">            (село, поселок и другие)          (проспект, переулок и другие)</w:t>
      </w:r>
    </w:p>
    <w:p w:rsidR="006114ED" w:rsidRDefault="00E51DF9">
      <w:pPr>
        <w:pStyle w:val="ConsPlusNonformat0"/>
        <w:jc w:val="both"/>
      </w:pPr>
      <w:r>
        <w:t>ж)   N дома (владение) ___ з) корпус (строение) ____ и) квартира (ком.) ___</w:t>
      </w:r>
    </w:p>
    <w:p w:rsidR="006114ED" w:rsidRDefault="00E51DF9">
      <w:pPr>
        <w:pStyle w:val="ConsPlusNonformat0"/>
        <w:jc w:val="both"/>
      </w:pPr>
      <w:r>
        <w:t>1.14 Сведения о документе, подтверждающем регистрацию по месту жительства в</w:t>
      </w:r>
    </w:p>
    <w:p w:rsidR="006114ED" w:rsidRDefault="00E51DF9">
      <w:pPr>
        <w:pStyle w:val="ConsPlusNonformat0"/>
        <w:jc w:val="both"/>
      </w:pPr>
      <w:r>
        <w:t xml:space="preserve">     Российской Федерации </w:t>
      </w:r>
      <w:hyperlink w:anchor="P2842" w:tooltip="&lt;7&gt; Для лиц, указанных в частях 3, 4, 5, 6 и 7 пункта 14 Правил обязательного медицинского страхования.">
        <w:r>
          <w:rPr>
            <w:color w:val="0000FF"/>
          </w:rPr>
          <w:t>&lt;7&gt;</w:t>
        </w:r>
      </w:hyperlink>
      <w:r>
        <w:t>:</w:t>
      </w:r>
    </w:p>
    <w:p w:rsidR="006114ED" w:rsidRDefault="00E51DF9">
      <w:pPr>
        <w:pStyle w:val="ConsPlusNonformat0"/>
        <w:jc w:val="both"/>
      </w:pPr>
      <w:r>
        <w:t xml:space="preserve">     а) вид</w:t>
      </w:r>
      <w:r>
        <w:t xml:space="preserve"> документа _____________________________________________________</w:t>
      </w:r>
    </w:p>
    <w:p w:rsidR="006114ED" w:rsidRDefault="00E51DF9">
      <w:pPr>
        <w:pStyle w:val="ConsPlusNonformat0"/>
        <w:jc w:val="both"/>
      </w:pPr>
      <w:r>
        <w:t xml:space="preserve">     б) серия ___________________________ в) номер ________________________</w:t>
      </w:r>
    </w:p>
    <w:p w:rsidR="006114ED" w:rsidRDefault="00E51DF9">
      <w:pPr>
        <w:pStyle w:val="ConsPlusNonformat0"/>
        <w:jc w:val="both"/>
      </w:pPr>
      <w:r>
        <w:t xml:space="preserve">     г) кем и когда выдан _________________________________________________</w:t>
      </w:r>
    </w:p>
    <w:p w:rsidR="006114ED" w:rsidRDefault="00E51DF9">
      <w:pPr>
        <w:pStyle w:val="ConsPlusNonformat0"/>
        <w:jc w:val="both"/>
      </w:pPr>
      <w:r>
        <w:t xml:space="preserve">        _______________________________</w:t>
      </w:r>
      <w:r>
        <w:t>____________________________________</w:t>
      </w:r>
    </w:p>
    <w:p w:rsidR="006114ED" w:rsidRDefault="00E51DF9">
      <w:pPr>
        <w:pStyle w:val="ConsPlusNonformat0"/>
        <w:jc w:val="both"/>
      </w:pPr>
      <w:r>
        <w:t>1.15 Срок   действия   вида   на   жительство    или   другого   документа,</w:t>
      </w:r>
    </w:p>
    <w:p w:rsidR="006114ED" w:rsidRDefault="00E51DF9">
      <w:pPr>
        <w:pStyle w:val="ConsPlusNonformat0"/>
        <w:jc w:val="both"/>
      </w:pPr>
      <w:r>
        <w:t xml:space="preserve">     подтверждающего  право  на проживание   (временного   проживания)   на</w:t>
      </w:r>
    </w:p>
    <w:p w:rsidR="006114ED" w:rsidRDefault="00E51DF9">
      <w:pPr>
        <w:pStyle w:val="ConsPlusNonformat0"/>
        <w:jc w:val="both"/>
      </w:pPr>
      <w:r>
        <w:t xml:space="preserve">     территории  Российской  Федерации (для иностранного гражданина и  лица</w:t>
      </w:r>
    </w:p>
    <w:p w:rsidR="006114ED" w:rsidRDefault="00E51DF9">
      <w:pPr>
        <w:pStyle w:val="ConsPlusNonformat0"/>
        <w:jc w:val="both"/>
      </w:pPr>
      <w:r>
        <w:t xml:space="preserve">     без гражданства):</w:t>
      </w:r>
    </w:p>
    <w:p w:rsidR="006114ED" w:rsidRDefault="00E51DF9">
      <w:pPr>
        <w:pStyle w:val="ConsPlusNonformat0"/>
        <w:jc w:val="both"/>
      </w:pPr>
      <w:r>
        <w:t xml:space="preserve">            с ___________________ по ___________________</w:t>
      </w:r>
    </w:p>
    <w:p w:rsidR="006114ED" w:rsidRDefault="00E51DF9">
      <w:pPr>
        <w:pStyle w:val="ConsPlusNonformat0"/>
        <w:jc w:val="both"/>
      </w:pPr>
      <w:r>
        <w:t xml:space="preserve">              (число, месяц, год)    (число, месяц, год)</w:t>
      </w:r>
    </w:p>
    <w:p w:rsidR="006114ED" w:rsidRDefault="00E51DF9">
      <w:pPr>
        <w:pStyle w:val="ConsPlusNonformat0"/>
        <w:jc w:val="both"/>
      </w:pPr>
      <w:r>
        <w:t>1.16 Реквизиты трудового договора, заключен</w:t>
      </w:r>
      <w:r>
        <w:t>ного с трудящимся государства -</w:t>
      </w:r>
    </w:p>
    <w:p w:rsidR="006114ED" w:rsidRDefault="00E51DF9">
      <w:pPr>
        <w:pStyle w:val="ConsPlusNonformat0"/>
        <w:jc w:val="both"/>
      </w:pPr>
      <w:r>
        <w:lastRenderedPageBreak/>
        <w:t xml:space="preserve">     члена ЕАЭС, включая дату его подписания и срок действия:</w:t>
      </w:r>
    </w:p>
    <w:p w:rsidR="006114ED" w:rsidRDefault="00E51DF9">
      <w:pPr>
        <w:pStyle w:val="ConsPlusNonformat0"/>
        <w:jc w:val="both"/>
      </w:pPr>
      <w:r>
        <w:t xml:space="preserve">     N ____________ дата подписания _____________, с _________ по _________</w:t>
      </w:r>
    </w:p>
    <w:p w:rsidR="006114ED" w:rsidRDefault="00E51DF9">
      <w:pPr>
        <w:pStyle w:val="ConsPlusNonformat0"/>
        <w:jc w:val="both"/>
      </w:pPr>
      <w:r>
        <w:t xml:space="preserve">     Наименование организации,</w:t>
      </w:r>
    </w:p>
    <w:p w:rsidR="006114ED" w:rsidRDefault="00E51DF9">
      <w:pPr>
        <w:pStyle w:val="ConsPlusNonformat0"/>
        <w:jc w:val="both"/>
      </w:pPr>
      <w:r>
        <w:t xml:space="preserve">     город                    _________________________</w:t>
      </w:r>
      <w:r>
        <w:t>____________________</w:t>
      </w:r>
    </w:p>
    <w:p w:rsidR="006114ED" w:rsidRDefault="00E51DF9">
      <w:pPr>
        <w:pStyle w:val="ConsPlusNonformat0"/>
        <w:jc w:val="both"/>
      </w:pPr>
      <w:r>
        <w:t>1.17 Данные  документа,  подтверждающего отношение лица  к категории членов</w:t>
      </w:r>
    </w:p>
    <w:p w:rsidR="006114ED" w:rsidRDefault="00E51DF9">
      <w:pPr>
        <w:pStyle w:val="ConsPlusNonformat0"/>
        <w:jc w:val="both"/>
      </w:pPr>
      <w:r>
        <w:t xml:space="preserve">     коллегии  Комиссии,  должностных  лиц   и  сотрудников  органов  ЕАЭС,</w:t>
      </w:r>
    </w:p>
    <w:p w:rsidR="006114ED" w:rsidRDefault="00E51DF9">
      <w:pPr>
        <w:pStyle w:val="ConsPlusNonformat0"/>
        <w:jc w:val="both"/>
      </w:pPr>
      <w:r>
        <w:t xml:space="preserve">     находящихся на территории Российской Федерации:</w:t>
      </w:r>
    </w:p>
    <w:p w:rsidR="006114ED" w:rsidRDefault="00E51DF9">
      <w:pPr>
        <w:pStyle w:val="ConsPlusNonformat0"/>
        <w:jc w:val="both"/>
      </w:pPr>
      <w:r>
        <w:t xml:space="preserve">     а) серия ________________</w:t>
      </w:r>
      <w:r>
        <w:t>_________ б) номер __________________________</w:t>
      </w:r>
    </w:p>
    <w:p w:rsidR="006114ED" w:rsidRDefault="00E51DF9">
      <w:pPr>
        <w:pStyle w:val="ConsPlusNonformat0"/>
        <w:jc w:val="both"/>
      </w:pPr>
      <w:r>
        <w:t xml:space="preserve">1.18 Категория застрахованного лица в соответствии с положениями </w:t>
      </w:r>
      <w:hyperlink r:id="rId519" w:tooltip="&quot;Договор о Евразийском экономическом союзе&quot; (Подписан в г. Астане 29.05.2014) (ред. от 05.08.2021) {КонсультантПлюс}">
        <w:r>
          <w:rPr>
            <w:color w:val="0000FF"/>
          </w:rPr>
          <w:t>договора</w:t>
        </w:r>
      </w:hyperlink>
      <w:r>
        <w:t xml:space="preserve"> о</w:t>
      </w:r>
    </w:p>
    <w:p w:rsidR="006114ED" w:rsidRDefault="00E51DF9">
      <w:pPr>
        <w:pStyle w:val="ConsPlusNonformat0"/>
        <w:jc w:val="both"/>
      </w:pPr>
      <w:r>
        <w:t xml:space="preserve">     ЕАЭС  о  праве  отдельных категорий иностранных  граждан  государств -</w:t>
      </w:r>
    </w:p>
    <w:p w:rsidR="006114ED" w:rsidRDefault="00E51DF9">
      <w:pPr>
        <w:pStyle w:val="ConsPlusNonformat0"/>
        <w:jc w:val="both"/>
      </w:pPr>
      <w:r>
        <w:t xml:space="preserve">     членов ЕАЭС на обязательное медицинское страхование:</w:t>
      </w:r>
    </w:p>
    <w:p w:rsidR="006114ED" w:rsidRDefault="00E51DF9">
      <w:pPr>
        <w:pStyle w:val="ConsPlusNonformat0"/>
        <w:jc w:val="both"/>
      </w:pPr>
      <w:r>
        <w:t xml:space="preserve">     ____________________________________________________</w:t>
      </w:r>
    </w:p>
    <w:p w:rsidR="006114ED" w:rsidRDefault="00E51DF9">
      <w:pPr>
        <w:pStyle w:val="ConsPlusNonformat0"/>
        <w:jc w:val="both"/>
      </w:pPr>
      <w:r>
        <w:t xml:space="preserve">     ______________________________________</w:t>
      </w:r>
      <w:r>
        <w:t>________________________________</w:t>
      </w:r>
    </w:p>
    <w:p w:rsidR="006114ED" w:rsidRDefault="00E51DF9">
      <w:pPr>
        <w:pStyle w:val="ConsPlusNonformat0"/>
        <w:jc w:val="both"/>
      </w:pPr>
      <w:r>
        <w:t>1.19 Данные о месте пребывания с указанием срока пребывания _______________</w:t>
      </w:r>
    </w:p>
    <w:p w:rsidR="006114ED" w:rsidRDefault="00E51DF9">
      <w:pPr>
        <w:pStyle w:val="ConsPlusNonformat0"/>
        <w:jc w:val="both"/>
      </w:pPr>
      <w:r>
        <w:t>___________________________________________ с _____________ по ____________</w:t>
      </w:r>
    </w:p>
    <w:p w:rsidR="006114ED" w:rsidRDefault="00E51DF9">
      <w:pPr>
        <w:pStyle w:val="ConsPlusNonformat0"/>
        <w:jc w:val="both"/>
      </w:pPr>
      <w:r>
        <w:t>1.20 Страховой номер индивидуального лицевого счета (СНИЛС)</w:t>
      </w:r>
    </w:p>
    <w:p w:rsidR="006114ED" w:rsidRDefault="00E51DF9">
      <w:pPr>
        <w:pStyle w:val="ConsPlusNonformat0"/>
        <w:jc w:val="both"/>
      </w:pPr>
      <w:r>
        <w:t xml:space="preserve">     (при н</w:t>
      </w:r>
      <w:r>
        <w:t>аличии) ________________________________________________________</w:t>
      </w:r>
    </w:p>
    <w:p w:rsidR="006114ED" w:rsidRDefault="00E51DF9">
      <w:pPr>
        <w:pStyle w:val="ConsPlusNonformat0"/>
        <w:jc w:val="both"/>
      </w:pPr>
      <w:r>
        <w:t>1.21 Контактная информация:</w:t>
      </w:r>
    </w:p>
    <w:p w:rsidR="006114ED" w:rsidRDefault="00E51DF9">
      <w:pPr>
        <w:pStyle w:val="ConsPlusNonformat0"/>
        <w:jc w:val="both"/>
      </w:pPr>
      <w:r>
        <w:t>1.21.1 Телефон (с кодом): мобильный ______ домашний ______ служебный ______</w:t>
      </w:r>
    </w:p>
    <w:p w:rsidR="006114ED" w:rsidRDefault="00E51DF9">
      <w:pPr>
        <w:pStyle w:val="ConsPlusNonformat0"/>
        <w:jc w:val="both"/>
      </w:pPr>
      <w:r>
        <w:t>1.21.2 Адрес электронной почты ____________________________________________</w:t>
      </w:r>
    </w:p>
    <w:p w:rsidR="006114ED" w:rsidRDefault="00E51DF9">
      <w:pPr>
        <w:pStyle w:val="ConsPlusNonformat0"/>
        <w:jc w:val="both"/>
      </w:pPr>
      <w:r>
        <w:t>1.22  Приор</w:t>
      </w:r>
      <w:r>
        <w:t>итетные   способы    информирования   и   (или)  информационного</w:t>
      </w:r>
    </w:p>
    <w:p w:rsidR="006114ED" w:rsidRDefault="00E51DF9">
      <w:pPr>
        <w:pStyle w:val="ConsPlusNonformat0"/>
        <w:jc w:val="both"/>
      </w:pPr>
      <w:r>
        <w:t xml:space="preserve">      сопровождения застрахованного лица:</w:t>
      </w:r>
    </w:p>
    <w:p w:rsidR="006114ED" w:rsidRDefault="006114ED">
      <w:pPr>
        <w:pStyle w:val="ConsPlusNormal0"/>
        <w:jc w:val="both"/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911"/>
        <w:gridCol w:w="340"/>
        <w:gridCol w:w="340"/>
        <w:gridCol w:w="4081"/>
      </w:tblGrid>
      <w:tr w:rsidR="006114ED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</w:pPr>
            <w:r>
              <w:t>SMS-информирование;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</w:pPr>
            <w:r>
              <w:t>Почтовая рассылка;</w:t>
            </w:r>
          </w:p>
        </w:tc>
      </w:tr>
      <w:tr w:rsidR="006114ED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</w:pPr>
            <w:r>
              <w:t>Электронная почта;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</w:pPr>
            <w:r>
              <w:t>Телефонный обзвон;</w:t>
            </w:r>
          </w:p>
        </w:tc>
      </w:tr>
      <w:tr w:rsidR="006114ED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114ED" w:rsidRDefault="00E51DF9">
            <w:pPr>
              <w:pStyle w:val="ConsPlusNormal0"/>
            </w:pPr>
            <w:r>
              <w:t>Информирование посредством системы обмена текстовыми сообщениями для мобильных платформ (мессенджеры);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14ED" w:rsidRDefault="006114ED">
            <w:pPr>
              <w:pStyle w:val="ConsPlusNormal0"/>
            </w:pPr>
          </w:p>
        </w:tc>
        <w:tc>
          <w:tcPr>
            <w:tcW w:w="4081" w:type="dxa"/>
            <w:tcBorders>
              <w:top w:val="nil"/>
              <w:bottom w:val="single" w:sz="4" w:space="0" w:color="auto"/>
              <w:right w:val="nil"/>
            </w:tcBorders>
          </w:tcPr>
          <w:p w:rsidR="006114ED" w:rsidRDefault="00E51DF9">
            <w:pPr>
              <w:pStyle w:val="ConsPlusNormal0"/>
            </w:pPr>
            <w:r>
              <w:t>Иные способы информирования (указать):</w:t>
            </w:r>
          </w:p>
        </w:tc>
      </w:tr>
    </w:tbl>
    <w:p w:rsidR="006114ED" w:rsidRDefault="006114ED">
      <w:pPr>
        <w:pStyle w:val="ConsPlusNormal0"/>
        <w:jc w:val="both"/>
      </w:pPr>
    </w:p>
    <w:p w:rsidR="006114ED" w:rsidRDefault="00E51DF9">
      <w:pPr>
        <w:pStyle w:val="ConsPlusNonformat0"/>
        <w:jc w:val="both"/>
      </w:pPr>
      <w:r>
        <w:t xml:space="preserve">           2. Сведения о представителе застрахованного лица </w:t>
      </w:r>
      <w:hyperlink w:anchor="P2843" w:tooltip="&lt;8&gt; Заполняется в случае составления настоящего заявления представителем застрахованного лица.">
        <w:r>
          <w:rPr>
            <w:color w:val="0000FF"/>
          </w:rPr>
          <w:t>&lt;8&gt;</w:t>
        </w:r>
      </w:hyperlink>
    </w:p>
    <w:p w:rsidR="006114ED" w:rsidRDefault="006114ED">
      <w:pPr>
        <w:pStyle w:val="ConsPlusNonformat0"/>
        <w:jc w:val="both"/>
      </w:pPr>
    </w:p>
    <w:p w:rsidR="006114ED" w:rsidRDefault="00E51DF9">
      <w:pPr>
        <w:pStyle w:val="ConsPlusNonformat0"/>
        <w:jc w:val="both"/>
      </w:pPr>
      <w:r>
        <w:t>2.1  Фамилия ________________________ 2.2 Имя _____________________________</w:t>
      </w:r>
    </w:p>
    <w:p w:rsidR="006114ED" w:rsidRDefault="00E51DF9">
      <w:pPr>
        <w:pStyle w:val="ConsPlusNonformat0"/>
        <w:jc w:val="both"/>
      </w:pPr>
      <w:r>
        <w:t xml:space="preserve">               (указывается в точном соответствии</w:t>
      </w:r>
      <w:r>
        <w:t xml:space="preserve"> с записью в документе,</w:t>
      </w:r>
    </w:p>
    <w:p w:rsidR="006114ED" w:rsidRDefault="00E51DF9">
      <w:pPr>
        <w:pStyle w:val="ConsPlusNonformat0"/>
        <w:jc w:val="both"/>
      </w:pPr>
      <w:r>
        <w:t xml:space="preserve">                              удостоверяющем личность)</w:t>
      </w:r>
    </w:p>
    <w:p w:rsidR="006114ED" w:rsidRDefault="00E51DF9">
      <w:pPr>
        <w:pStyle w:val="ConsPlusNonformat0"/>
        <w:jc w:val="both"/>
      </w:pPr>
      <w:r>
        <w:t>2.3  Отчество (при наличии) _______________________________________________</w:t>
      </w:r>
    </w:p>
    <w:p w:rsidR="006114ED" w:rsidRDefault="00E51DF9">
      <w:pPr>
        <w:pStyle w:val="ConsPlusNonformat0"/>
        <w:jc w:val="both"/>
      </w:pPr>
      <w:r>
        <w:t xml:space="preserve">               (указывается в точном соответствии с записью в документе,</w:t>
      </w:r>
    </w:p>
    <w:p w:rsidR="006114ED" w:rsidRDefault="00E51DF9">
      <w:pPr>
        <w:pStyle w:val="ConsPlusNonformat0"/>
        <w:jc w:val="both"/>
      </w:pPr>
      <w:r>
        <w:t xml:space="preserve">                            </w:t>
      </w:r>
      <w:r>
        <w:t xml:space="preserve">  удостоверяющем личность)</w:t>
      </w:r>
    </w:p>
    <w:p w:rsidR="006114ED" w:rsidRDefault="00E51DF9">
      <w:pPr>
        <w:pStyle w:val="ConsPlusNonformat0"/>
        <w:jc w:val="both"/>
      </w:pPr>
      <w:r>
        <w:t xml:space="preserve">                  ┌─┐      ┌─┐</w:t>
      </w:r>
    </w:p>
    <w:p w:rsidR="006114ED" w:rsidRDefault="00E51DF9">
      <w:pPr>
        <w:pStyle w:val="ConsPlusNonformat0"/>
        <w:jc w:val="both"/>
      </w:pPr>
      <w:r>
        <w:t xml:space="preserve">2.4 </w:t>
      </w:r>
      <w:hyperlink w:anchor="P2848" w:tooltip="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">
        <w:r>
          <w:rPr>
            <w:color w:val="0000FF"/>
          </w:rPr>
          <w:t>&lt;*&gt;</w:t>
        </w:r>
      </w:hyperlink>
      <w:r>
        <w:t xml:space="preserve"> Пол: муж. │ │ жен. │ │    2.5 </w:t>
      </w:r>
      <w:hyperlink w:anchor="P2848" w:tooltip="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">
        <w:r>
          <w:rPr>
            <w:color w:val="0000FF"/>
          </w:rPr>
          <w:t>&lt;*&gt;</w:t>
        </w:r>
      </w:hyperlink>
      <w:r>
        <w:t xml:space="preserve"> Дата рождения: __________________</w:t>
      </w:r>
    </w:p>
    <w:p w:rsidR="006114ED" w:rsidRDefault="00E51DF9">
      <w:pPr>
        <w:pStyle w:val="ConsPlusNonformat0"/>
        <w:jc w:val="both"/>
      </w:pPr>
      <w:r>
        <w:t xml:space="preserve">                  └─┘      └─┘                          (число, месяц, год)</w:t>
      </w:r>
    </w:p>
    <w:p w:rsidR="006114ED" w:rsidRDefault="00E51DF9">
      <w:pPr>
        <w:pStyle w:val="ConsPlusNonformat0"/>
        <w:jc w:val="both"/>
      </w:pPr>
      <w:r>
        <w:t xml:space="preserve">    (нужное отметить знаком "V")</w:t>
      </w:r>
    </w:p>
    <w:p w:rsidR="006114ED" w:rsidRDefault="00E51DF9">
      <w:pPr>
        <w:pStyle w:val="ConsPlusNonformat0"/>
        <w:jc w:val="both"/>
      </w:pPr>
      <w:r>
        <w:t xml:space="preserve">2.6 </w:t>
      </w:r>
      <w:hyperlink w:anchor="P2848" w:tooltip="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">
        <w:r>
          <w:rPr>
            <w:color w:val="0000FF"/>
          </w:rPr>
          <w:t>&lt;*&gt;</w:t>
        </w:r>
      </w:hyperlink>
      <w:r>
        <w:t xml:space="preserve"> Гражданство: ______________________________________________________</w:t>
      </w:r>
    </w:p>
    <w:p w:rsidR="006114ED" w:rsidRDefault="00E51DF9">
      <w:pPr>
        <w:pStyle w:val="ConsPlusNonformat0"/>
        <w:jc w:val="both"/>
      </w:pPr>
      <w:r>
        <w:t xml:space="preserve">                          (название государства; лицо без гражданства)</w:t>
      </w:r>
    </w:p>
    <w:p w:rsidR="006114ED" w:rsidRDefault="00E51DF9">
      <w:pPr>
        <w:pStyle w:val="ConsPlusNonformat0"/>
        <w:jc w:val="both"/>
      </w:pPr>
      <w:r>
        <w:t xml:space="preserve">                                   ┌─┐       ┌─┐             ┌─┐</w:t>
      </w:r>
    </w:p>
    <w:p w:rsidR="006114ED" w:rsidRDefault="00E51DF9">
      <w:pPr>
        <w:pStyle w:val="ConsPlusNonformat0"/>
        <w:jc w:val="both"/>
      </w:pPr>
      <w:r>
        <w:t xml:space="preserve">2.7 Статус законного представителя │ </w:t>
      </w:r>
      <w:r>
        <w:t>│ Мать  │ │ Опекун      │ │Усыновитель</w:t>
      </w:r>
    </w:p>
    <w:p w:rsidR="006114ED" w:rsidRDefault="00E51DF9">
      <w:pPr>
        <w:pStyle w:val="ConsPlusNonformat0"/>
        <w:jc w:val="both"/>
      </w:pPr>
      <w:r>
        <w:t xml:space="preserve">    застрахованного лица           ├─┤       ├─┤             └─┘</w:t>
      </w:r>
    </w:p>
    <w:p w:rsidR="006114ED" w:rsidRDefault="00E51DF9">
      <w:pPr>
        <w:pStyle w:val="ConsPlusNonformat0"/>
        <w:jc w:val="both"/>
      </w:pPr>
      <w:r>
        <w:t xml:space="preserve">    (нужное отметить знаком "V"):  │ │ Отец  │ │ Попечитель</w:t>
      </w:r>
    </w:p>
    <w:p w:rsidR="006114ED" w:rsidRDefault="00E51DF9">
      <w:pPr>
        <w:pStyle w:val="ConsPlusNonformat0"/>
        <w:jc w:val="both"/>
      </w:pPr>
      <w:r>
        <w:t xml:space="preserve">                                   └─┘       └─┘</w:t>
      </w:r>
    </w:p>
    <w:p w:rsidR="006114ED" w:rsidRDefault="00E51DF9">
      <w:pPr>
        <w:pStyle w:val="ConsPlusNonformat0"/>
        <w:jc w:val="both"/>
      </w:pPr>
      <w:r>
        <w:t>2.8 Вид  документа,   удостоверяющего  личн</w:t>
      </w:r>
      <w:r>
        <w:t>ость  или  паспорт  иностранного</w:t>
      </w:r>
    </w:p>
    <w:p w:rsidR="006114ED" w:rsidRDefault="00E51DF9">
      <w:pPr>
        <w:pStyle w:val="ConsPlusNonformat0"/>
        <w:jc w:val="both"/>
      </w:pPr>
      <w:r>
        <w:t xml:space="preserve">    гражданина,  либо  иной  документ,  установленный  федеральным  законом</w:t>
      </w:r>
    </w:p>
    <w:p w:rsidR="006114ED" w:rsidRDefault="00E51DF9">
      <w:pPr>
        <w:pStyle w:val="ConsPlusNonformat0"/>
        <w:jc w:val="both"/>
      </w:pPr>
      <w:r>
        <w:t xml:space="preserve">    или признаваемый  в соответствии с международным  договором  Российской</w:t>
      </w:r>
    </w:p>
    <w:p w:rsidR="006114ED" w:rsidRDefault="00E51DF9">
      <w:pPr>
        <w:pStyle w:val="ConsPlusNonformat0"/>
        <w:jc w:val="both"/>
      </w:pPr>
      <w:r>
        <w:t xml:space="preserve">    Федерации в качестве документа, удостоверяющего  личность  иностран</w:t>
      </w:r>
      <w:r>
        <w:t>ного</w:t>
      </w:r>
    </w:p>
    <w:p w:rsidR="006114ED" w:rsidRDefault="00E51DF9">
      <w:pPr>
        <w:pStyle w:val="ConsPlusNonformat0"/>
        <w:jc w:val="both"/>
      </w:pPr>
      <w:r>
        <w:t xml:space="preserve">    гражданина ____________________________________________________________</w:t>
      </w:r>
    </w:p>
    <w:p w:rsidR="006114ED" w:rsidRDefault="00E51DF9">
      <w:pPr>
        <w:pStyle w:val="ConsPlusNonformat0"/>
        <w:jc w:val="both"/>
      </w:pPr>
      <w:r>
        <w:t>2.9 Серия _____________ Номер _______________ 2.10 Дата выдачи ____________</w:t>
      </w:r>
    </w:p>
    <w:p w:rsidR="006114ED" w:rsidRDefault="00E51DF9">
      <w:pPr>
        <w:pStyle w:val="ConsPlusNonformat0"/>
        <w:jc w:val="both"/>
      </w:pPr>
      <w:r>
        <w:lastRenderedPageBreak/>
        <w:t xml:space="preserve">    Кем выдан _____________________________________________________________</w:t>
      </w:r>
    </w:p>
    <w:p w:rsidR="006114ED" w:rsidRDefault="00E51DF9">
      <w:pPr>
        <w:pStyle w:val="ConsPlusNonformat0"/>
        <w:jc w:val="both"/>
      </w:pPr>
      <w:r>
        <w:t xml:space="preserve">2.11 </w:t>
      </w:r>
      <w:hyperlink w:anchor="P2848" w:tooltip="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">
        <w:r>
          <w:rPr>
            <w:color w:val="0000FF"/>
          </w:rPr>
          <w:t>&lt;*&gt;</w:t>
        </w:r>
      </w:hyperlink>
      <w:r>
        <w:t xml:space="preserve"> Р</w:t>
      </w:r>
      <w:r>
        <w:t>еквизиты     документа,    удостоверяющего    статус    законного</w:t>
      </w:r>
    </w:p>
    <w:p w:rsidR="006114ED" w:rsidRDefault="00E51DF9">
      <w:pPr>
        <w:pStyle w:val="ConsPlusNonformat0"/>
        <w:jc w:val="both"/>
      </w:pPr>
      <w:r>
        <w:t xml:space="preserve">      представителя застрахованного лица:</w:t>
      </w:r>
    </w:p>
    <w:p w:rsidR="006114ED" w:rsidRDefault="00E51DF9">
      <w:pPr>
        <w:pStyle w:val="ConsPlusNonformat0"/>
        <w:jc w:val="both"/>
      </w:pPr>
      <w:r>
        <w:t xml:space="preserve">      Серия _____________ Номер _____________ Дата выдачи _______________</w:t>
      </w:r>
    </w:p>
    <w:p w:rsidR="006114ED" w:rsidRDefault="00E51DF9">
      <w:pPr>
        <w:pStyle w:val="ConsPlusNonformat0"/>
        <w:jc w:val="both"/>
      </w:pPr>
      <w:r>
        <w:t xml:space="preserve">2.12 </w:t>
      </w:r>
      <w:hyperlink w:anchor="P2848" w:tooltip="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">
        <w:r>
          <w:rPr>
            <w:color w:val="0000FF"/>
          </w:rPr>
          <w:t>&lt;*&gt;</w:t>
        </w:r>
      </w:hyperlink>
      <w:r>
        <w:t xml:space="preserve"> Страховой номер индивидуального лицевого счета (СНИЛ</w:t>
      </w:r>
      <w:r>
        <w:t>С)</w:t>
      </w:r>
    </w:p>
    <w:p w:rsidR="006114ED" w:rsidRDefault="00E51DF9">
      <w:pPr>
        <w:pStyle w:val="ConsPlusNonformat0"/>
        <w:jc w:val="both"/>
      </w:pPr>
      <w:r>
        <w:t xml:space="preserve">        (при наличии) _____________________________________________________</w:t>
      </w:r>
    </w:p>
    <w:p w:rsidR="006114ED" w:rsidRDefault="00E51DF9">
      <w:pPr>
        <w:pStyle w:val="ConsPlusNonformat0"/>
        <w:jc w:val="both"/>
      </w:pPr>
      <w:r>
        <w:t xml:space="preserve">2.13 </w:t>
      </w:r>
      <w:hyperlink w:anchor="P2848" w:tooltip="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">
        <w:r>
          <w:rPr>
            <w:color w:val="0000FF"/>
          </w:rPr>
          <w:t>&lt;*&gt;</w:t>
        </w:r>
      </w:hyperlink>
      <w:r>
        <w:t xml:space="preserve"> Полис обязательного медицинского страхования (при наличии) _______</w:t>
      </w:r>
    </w:p>
    <w:p w:rsidR="006114ED" w:rsidRDefault="00E51DF9">
      <w:pPr>
        <w:pStyle w:val="ConsPlusNonformat0"/>
        <w:jc w:val="both"/>
      </w:pPr>
      <w:r>
        <w:t xml:space="preserve">2.14 </w:t>
      </w:r>
      <w:hyperlink w:anchor="P2848" w:tooltip="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">
        <w:r>
          <w:rPr>
            <w:color w:val="0000FF"/>
          </w:rPr>
          <w:t>&lt;*&gt;</w:t>
        </w:r>
      </w:hyperlink>
      <w:r>
        <w:t xml:space="preserve"> Адрес регистрации по месту жительства в Российской Федерации </w:t>
      </w:r>
      <w:hyperlink w:anchor="P2844" w:tooltip="&lt;9&gt; Указывается адрес места постоянной регистрации представителя застрахованного лица.">
        <w:r>
          <w:rPr>
            <w:color w:val="0000FF"/>
          </w:rPr>
          <w:t>&lt;9&gt;</w:t>
        </w:r>
      </w:hyperlink>
      <w:r>
        <w:t>:</w:t>
      </w:r>
    </w:p>
    <w:p w:rsidR="006114ED" w:rsidRDefault="00E51DF9">
      <w:pPr>
        <w:pStyle w:val="ConsPlusNonformat0"/>
        <w:jc w:val="both"/>
      </w:pPr>
      <w:r>
        <w:t xml:space="preserve">                      ┌─┬─┬─┬─┬─┬─┐</w:t>
      </w:r>
    </w:p>
    <w:p w:rsidR="006114ED" w:rsidRDefault="00E51DF9">
      <w:pPr>
        <w:pStyle w:val="ConsPlusNonformat0"/>
        <w:jc w:val="both"/>
      </w:pPr>
      <w:r>
        <w:t xml:space="preserve">    а) почтовый индекс│ │ │ │ │ │ │ б) субъект Российской</w:t>
      </w:r>
    </w:p>
    <w:p w:rsidR="006114ED" w:rsidRDefault="00E51DF9">
      <w:pPr>
        <w:pStyle w:val="ConsPlusNonformat0"/>
        <w:jc w:val="both"/>
      </w:pPr>
      <w:r>
        <w:t xml:space="preserve">                      └─┴─┴─┴─┴─┴─┘    Фед</w:t>
      </w:r>
      <w:r>
        <w:t>ерации __________________________</w:t>
      </w:r>
    </w:p>
    <w:p w:rsidR="006114ED" w:rsidRDefault="00E51DF9">
      <w:pPr>
        <w:pStyle w:val="ConsPlusNonformat0"/>
        <w:jc w:val="both"/>
      </w:pPr>
      <w:r>
        <w:t xml:space="preserve">                                         (республика, край, область, округ)</w:t>
      </w:r>
    </w:p>
    <w:p w:rsidR="006114ED" w:rsidRDefault="00E51DF9">
      <w:pPr>
        <w:pStyle w:val="ConsPlusNonformat0"/>
        <w:jc w:val="both"/>
      </w:pPr>
      <w:r>
        <w:t xml:space="preserve">    в) район ___________________________ г) город _________________________</w:t>
      </w:r>
    </w:p>
    <w:p w:rsidR="006114ED" w:rsidRDefault="00E51DF9">
      <w:pPr>
        <w:pStyle w:val="ConsPlusNonformat0"/>
        <w:jc w:val="both"/>
      </w:pPr>
      <w:r>
        <w:t xml:space="preserve">    д) населенный пункт ________________ е) улица _________________________</w:t>
      </w:r>
    </w:p>
    <w:p w:rsidR="006114ED" w:rsidRDefault="00E51DF9">
      <w:pPr>
        <w:pStyle w:val="ConsPlusNonformat0"/>
        <w:jc w:val="both"/>
      </w:pPr>
      <w:r>
        <w:t xml:space="preserve">    ж) N дома (владения) ___ з) корпус (строение) ___ и) квартира (ком.) __</w:t>
      </w:r>
    </w:p>
    <w:p w:rsidR="006114ED" w:rsidRDefault="00E51DF9">
      <w:pPr>
        <w:pStyle w:val="ConsPlusNonformat0"/>
        <w:jc w:val="both"/>
      </w:pPr>
      <w:r>
        <w:t xml:space="preserve">    к) дата регистрации по месту жительства _______________________________</w:t>
      </w:r>
    </w:p>
    <w:p w:rsidR="006114ED" w:rsidRDefault="00E51DF9">
      <w:pPr>
        <w:pStyle w:val="ConsPlusNonformat0"/>
        <w:jc w:val="both"/>
      </w:pPr>
      <w:r>
        <w:t>┌─┐</w:t>
      </w:r>
    </w:p>
    <w:p w:rsidR="006114ED" w:rsidRDefault="00E51DF9">
      <w:pPr>
        <w:pStyle w:val="ConsPlusNonformat0"/>
        <w:jc w:val="both"/>
      </w:pPr>
      <w:r>
        <w:t xml:space="preserve">│ │ лицо без определенного места жительства </w:t>
      </w:r>
      <w:hyperlink w:anchor="P2845" w:tooltip="&lt;10&gt; Отмечается знаком &quot;V&quot;.">
        <w:r>
          <w:rPr>
            <w:color w:val="0000FF"/>
          </w:rPr>
          <w:t>&lt;10&gt;</w:t>
        </w:r>
      </w:hyperlink>
    </w:p>
    <w:p w:rsidR="006114ED" w:rsidRDefault="00E51DF9">
      <w:pPr>
        <w:pStyle w:val="ConsPlusNonformat0"/>
        <w:jc w:val="both"/>
      </w:pPr>
      <w:r>
        <w:t>└─┘</w:t>
      </w:r>
    </w:p>
    <w:p w:rsidR="006114ED" w:rsidRDefault="00E51DF9">
      <w:pPr>
        <w:pStyle w:val="ConsPlusNonformat0"/>
        <w:jc w:val="both"/>
      </w:pPr>
      <w:r>
        <w:t xml:space="preserve">2.15 </w:t>
      </w:r>
      <w:hyperlink w:anchor="P2848" w:tooltip="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">
        <w:r>
          <w:rPr>
            <w:color w:val="0000FF"/>
          </w:rPr>
          <w:t>&lt;*&gt;</w:t>
        </w:r>
      </w:hyperlink>
      <w:r>
        <w:t xml:space="preserve"> Адрес   места   пребывания" </w:t>
      </w:r>
      <w:hyperlink w:anchor="P2846" w:tooltip="&lt;11&gt; Указывается адрес места временной регистрации или фактического пребывания представителя застрахованного лица.">
        <w:r>
          <w:rPr>
            <w:color w:val="0000FF"/>
          </w:rPr>
          <w:t>&lt;11&gt;</w:t>
        </w:r>
      </w:hyperlink>
      <w:r>
        <w:t xml:space="preserve"> (указывается  в случае пребывания</w:t>
      </w:r>
    </w:p>
    <w:p w:rsidR="006114ED" w:rsidRDefault="00E51DF9">
      <w:pPr>
        <w:pStyle w:val="ConsPlusNonformat0"/>
        <w:jc w:val="both"/>
      </w:pPr>
      <w:r>
        <w:t xml:space="preserve">     гражданина  по  адресу,  отличному  от  адреса  регистрации  по  месту</w:t>
      </w:r>
    </w:p>
    <w:p w:rsidR="006114ED" w:rsidRDefault="00E51DF9">
      <w:pPr>
        <w:pStyle w:val="ConsPlusNonformat0"/>
        <w:jc w:val="both"/>
      </w:pPr>
      <w:r>
        <w:t xml:space="preserve">     жительства):</w:t>
      </w:r>
    </w:p>
    <w:p w:rsidR="006114ED" w:rsidRDefault="00E51DF9">
      <w:pPr>
        <w:pStyle w:val="ConsPlusNonformat0"/>
        <w:jc w:val="both"/>
      </w:pPr>
      <w:r>
        <w:t xml:space="preserve">                      ┌─┬─┬─┬─┬─┬─┐</w:t>
      </w:r>
    </w:p>
    <w:p w:rsidR="006114ED" w:rsidRDefault="00E51DF9">
      <w:pPr>
        <w:pStyle w:val="ConsPlusNonformat0"/>
        <w:jc w:val="both"/>
      </w:pPr>
      <w:r>
        <w:t xml:space="preserve">    а) почтовый индекс│ │ │ │</w:t>
      </w:r>
      <w:r>
        <w:t xml:space="preserve"> │ │ │ б) субъект Российской</w:t>
      </w:r>
    </w:p>
    <w:p w:rsidR="006114ED" w:rsidRDefault="00E51DF9">
      <w:pPr>
        <w:pStyle w:val="ConsPlusNonformat0"/>
        <w:jc w:val="both"/>
      </w:pPr>
      <w:r>
        <w:t xml:space="preserve">                      └─┴─┴─┴─┴─┴─┘    Федерации __________________________</w:t>
      </w:r>
    </w:p>
    <w:p w:rsidR="006114ED" w:rsidRDefault="00E51DF9">
      <w:pPr>
        <w:pStyle w:val="ConsPlusNonformat0"/>
        <w:jc w:val="both"/>
      </w:pPr>
      <w:r>
        <w:t xml:space="preserve">                                         (республика, край, область, округ)</w:t>
      </w:r>
    </w:p>
    <w:p w:rsidR="006114ED" w:rsidRDefault="00E51DF9">
      <w:pPr>
        <w:pStyle w:val="ConsPlusNonformat0"/>
        <w:jc w:val="both"/>
      </w:pPr>
      <w:r>
        <w:t xml:space="preserve">    в) район ___________________________ г) город _________________________</w:t>
      </w:r>
    </w:p>
    <w:p w:rsidR="006114ED" w:rsidRDefault="00E51DF9">
      <w:pPr>
        <w:pStyle w:val="ConsPlusNonformat0"/>
        <w:jc w:val="both"/>
      </w:pPr>
      <w:r>
        <w:t xml:space="preserve">    д) населенный пункт ________________ е) улица _________________________</w:t>
      </w:r>
    </w:p>
    <w:p w:rsidR="006114ED" w:rsidRDefault="00E51DF9">
      <w:pPr>
        <w:pStyle w:val="ConsPlusNonformat0"/>
        <w:jc w:val="both"/>
      </w:pPr>
      <w:r>
        <w:t>___________________________________________________________________________</w:t>
      </w:r>
    </w:p>
    <w:p w:rsidR="006114ED" w:rsidRDefault="00E51DF9">
      <w:pPr>
        <w:pStyle w:val="ConsPlusNonformat0"/>
        <w:jc w:val="both"/>
      </w:pPr>
      <w:r>
        <w:t xml:space="preserve">    ж) N дома (владения) ___ з) корпус (строение) ___ и) квартира (ком.) __</w:t>
      </w:r>
    </w:p>
    <w:p w:rsidR="006114ED" w:rsidRDefault="00E51DF9">
      <w:pPr>
        <w:pStyle w:val="ConsPlusNonformat0"/>
        <w:jc w:val="both"/>
      </w:pPr>
      <w:r>
        <w:t>2.16 Телефон (с кодом): моб</w:t>
      </w:r>
      <w:r>
        <w:t>ильный _________ домашний _______ служебный ____</w:t>
      </w:r>
    </w:p>
    <w:p w:rsidR="006114ED" w:rsidRDefault="00E51DF9">
      <w:pPr>
        <w:pStyle w:val="ConsPlusNonformat0"/>
        <w:jc w:val="both"/>
      </w:pPr>
      <w:r>
        <w:t>2.17 Адрес электронной почты ______________________________________________</w:t>
      </w:r>
    </w:p>
    <w:p w:rsidR="006114ED" w:rsidRDefault="006114ED">
      <w:pPr>
        <w:pStyle w:val="ConsPlusNonformat0"/>
        <w:jc w:val="both"/>
      </w:pPr>
    </w:p>
    <w:p w:rsidR="006114ED" w:rsidRDefault="00E51DF9">
      <w:pPr>
        <w:pStyle w:val="ConsPlusNonformat0"/>
        <w:jc w:val="both"/>
      </w:pPr>
      <w:r>
        <w:t xml:space="preserve">         3. Достоверность и полноту указанных сведений подтверждаю</w:t>
      </w:r>
    </w:p>
    <w:p w:rsidR="006114ED" w:rsidRDefault="006114ED">
      <w:pPr>
        <w:pStyle w:val="ConsPlusNonformat0"/>
        <w:jc w:val="both"/>
      </w:pPr>
    </w:p>
    <w:p w:rsidR="006114ED" w:rsidRDefault="00E51DF9">
      <w:pPr>
        <w:pStyle w:val="ConsPlusNonformat0"/>
        <w:jc w:val="both"/>
      </w:pPr>
      <w:r>
        <w:t>______________________________ _____________________ Дата: ___</w:t>
      </w:r>
      <w:r>
        <w:t>_____________</w:t>
      </w:r>
    </w:p>
    <w:p w:rsidR="006114ED" w:rsidRDefault="00E51DF9">
      <w:pPr>
        <w:pStyle w:val="ConsPlusNonformat0"/>
        <w:jc w:val="both"/>
      </w:pPr>
      <w:r>
        <w:t>(подпись застрахованного лица/ (расшифровка подписи)    (число, месяц, год)</w:t>
      </w:r>
    </w:p>
    <w:p w:rsidR="006114ED" w:rsidRDefault="00E51DF9">
      <w:pPr>
        <w:pStyle w:val="ConsPlusNonformat0"/>
        <w:jc w:val="both"/>
      </w:pPr>
      <w:r>
        <w:t xml:space="preserve">    его представителя) </w:t>
      </w:r>
      <w:hyperlink w:anchor="P2838" w:tooltip="&lt;3&gt; Поле обязательное для заполнения.">
        <w:r>
          <w:rPr>
            <w:color w:val="0000FF"/>
          </w:rPr>
          <w:t>&lt;3&gt;</w:t>
        </w:r>
      </w:hyperlink>
    </w:p>
    <w:p w:rsidR="006114ED" w:rsidRDefault="006114ED">
      <w:pPr>
        <w:pStyle w:val="ConsPlusNonformat0"/>
        <w:jc w:val="both"/>
      </w:pPr>
    </w:p>
    <w:p w:rsidR="006114ED" w:rsidRDefault="00E51DF9">
      <w:pPr>
        <w:pStyle w:val="ConsPlusNonformat0"/>
        <w:jc w:val="both"/>
      </w:pPr>
      <w:r>
        <w:t>Данные подтверждены: _____________________            _____________</w:t>
      </w:r>
      <w:r>
        <w:t>________</w:t>
      </w:r>
    </w:p>
    <w:p w:rsidR="006114ED" w:rsidRDefault="00E51DF9">
      <w:pPr>
        <w:pStyle w:val="ConsPlusNonformat0"/>
        <w:jc w:val="both"/>
      </w:pPr>
      <w:r>
        <w:t xml:space="preserve">          (подпись представителя страховой            (расшифровка подписи)</w:t>
      </w:r>
    </w:p>
    <w:p w:rsidR="006114ED" w:rsidRDefault="00E51DF9">
      <w:pPr>
        <w:pStyle w:val="ConsPlusNonformat0"/>
        <w:jc w:val="both"/>
      </w:pPr>
      <w:r>
        <w:t xml:space="preserve">          медицинской организации (филиала)</w:t>
      </w:r>
    </w:p>
    <w:p w:rsidR="006114ED" w:rsidRDefault="00E51DF9">
      <w:pPr>
        <w:pStyle w:val="ConsPlusNonformat0"/>
        <w:jc w:val="both"/>
      </w:pPr>
      <w:r>
        <w:t xml:space="preserve">                                                М.П.</w:t>
      </w:r>
    </w:p>
    <w:p w:rsidR="006114ED" w:rsidRDefault="00E51DF9">
      <w:pPr>
        <w:pStyle w:val="ConsPlusNonformat0"/>
        <w:jc w:val="both"/>
      </w:pPr>
      <w:r>
        <w:t>┌─┐</w:t>
      </w:r>
    </w:p>
    <w:p w:rsidR="006114ED" w:rsidRDefault="00E51DF9">
      <w:pPr>
        <w:pStyle w:val="ConsPlusNonformat0"/>
        <w:jc w:val="both"/>
      </w:pPr>
      <w:r>
        <w:t>│ │ Согласен(на) на индивидуальное информационное сопровождение СМО на всех</w:t>
      </w:r>
    </w:p>
    <w:p w:rsidR="006114ED" w:rsidRDefault="00E51DF9">
      <w:pPr>
        <w:pStyle w:val="ConsPlusNonformat0"/>
        <w:jc w:val="both"/>
      </w:pPr>
      <w:r>
        <w:t>└─┘ этапах оказания медицинской помощи  и по вопросам организации  оказания</w:t>
      </w:r>
    </w:p>
    <w:p w:rsidR="006114ED" w:rsidRDefault="00E51DF9">
      <w:pPr>
        <w:pStyle w:val="ConsPlusNonformat0"/>
        <w:jc w:val="both"/>
      </w:pPr>
      <w:r>
        <w:t xml:space="preserve">    медицинской  помощи  в  системе  ОМС, а также на устное или  письменное</w:t>
      </w:r>
    </w:p>
    <w:p w:rsidR="006114ED" w:rsidRDefault="00E51DF9">
      <w:pPr>
        <w:pStyle w:val="ConsPlusNonformat0"/>
        <w:jc w:val="both"/>
      </w:pPr>
      <w:r>
        <w:t xml:space="preserve">    информирование по указан</w:t>
      </w:r>
      <w:r>
        <w:t>ным мной  контактным   данным   (СМС-сообщение,</w:t>
      </w:r>
    </w:p>
    <w:p w:rsidR="006114ED" w:rsidRDefault="00E51DF9">
      <w:pPr>
        <w:pStyle w:val="ConsPlusNonformat0"/>
        <w:jc w:val="both"/>
      </w:pPr>
      <w:r>
        <w:t xml:space="preserve">    приложение-мессенджер, электронное письмо,  телефонный обзвон, почтовая</w:t>
      </w:r>
    </w:p>
    <w:p w:rsidR="006114ED" w:rsidRDefault="00E51DF9">
      <w:pPr>
        <w:pStyle w:val="ConsPlusNonformat0"/>
        <w:jc w:val="both"/>
      </w:pPr>
      <w:r>
        <w:t xml:space="preserve">    рассылка,   иные   способы   индивидуального   информирования) в рамках</w:t>
      </w:r>
    </w:p>
    <w:p w:rsidR="006114ED" w:rsidRDefault="00E51DF9">
      <w:pPr>
        <w:pStyle w:val="ConsPlusNonformat0"/>
        <w:jc w:val="both"/>
      </w:pPr>
      <w:r>
        <w:t xml:space="preserve">    законодательства  ОМС  (о порядке   получения   поли</w:t>
      </w:r>
      <w:r>
        <w:t>са,   необходимости</w:t>
      </w:r>
    </w:p>
    <w:p w:rsidR="006114ED" w:rsidRDefault="00E51DF9">
      <w:pPr>
        <w:pStyle w:val="ConsPlusNonformat0"/>
        <w:jc w:val="both"/>
      </w:pPr>
      <w:r>
        <w:t xml:space="preserve">    прохождения   профилактических  медицинских осмотров,  диспансеризации,</w:t>
      </w:r>
    </w:p>
    <w:p w:rsidR="006114ED" w:rsidRDefault="00E51DF9">
      <w:pPr>
        <w:pStyle w:val="ConsPlusNonformat0"/>
        <w:jc w:val="both"/>
      </w:pPr>
      <w:r>
        <w:t xml:space="preserve">    диспансерного  наблюдения, иное информирование) </w:t>
      </w:r>
      <w:hyperlink w:anchor="P2838" w:tooltip="&lt;3&gt; Поле обязательное для заполнения.">
        <w:r>
          <w:rPr>
            <w:color w:val="0000FF"/>
          </w:rPr>
          <w:t>&lt;3&gt;</w:t>
        </w:r>
      </w:hyperlink>
      <w:r>
        <w:t xml:space="preserve"> и получение выписки</w:t>
      </w:r>
    </w:p>
    <w:p w:rsidR="006114ED" w:rsidRDefault="00E51DF9">
      <w:pPr>
        <w:pStyle w:val="ConsPlusNonformat0"/>
        <w:jc w:val="both"/>
      </w:pPr>
      <w:r>
        <w:t xml:space="preserve">    о полисе  ОМС из единого регистра  застрахованных   лиц по  электронной</w:t>
      </w:r>
    </w:p>
    <w:p w:rsidR="006114ED" w:rsidRDefault="00E51DF9">
      <w:pPr>
        <w:pStyle w:val="ConsPlusNonformat0"/>
        <w:jc w:val="both"/>
      </w:pPr>
      <w:r>
        <w:t xml:space="preserve">    почте.</w:t>
      </w:r>
    </w:p>
    <w:p w:rsidR="006114ED" w:rsidRDefault="00E51DF9">
      <w:pPr>
        <w:pStyle w:val="ConsPlusNonformat0"/>
        <w:jc w:val="both"/>
      </w:pPr>
      <w:r>
        <w:t xml:space="preserve">    ______________________________   ___________________________________</w:t>
      </w:r>
    </w:p>
    <w:p w:rsidR="006114ED" w:rsidRDefault="00E51DF9">
      <w:pPr>
        <w:pStyle w:val="ConsPlusNonformat0"/>
        <w:jc w:val="both"/>
      </w:pPr>
      <w:r>
        <w:t xml:space="preserve">    (подпись застрахованного лица/         (расшифровка подписи)</w:t>
      </w:r>
    </w:p>
    <w:p w:rsidR="006114ED" w:rsidRDefault="00E51DF9">
      <w:pPr>
        <w:pStyle w:val="ConsPlusNonformat0"/>
        <w:jc w:val="both"/>
      </w:pPr>
      <w:r>
        <w:lastRenderedPageBreak/>
        <w:t xml:space="preserve">       его представителя) </w:t>
      </w:r>
      <w:hyperlink w:anchor="P2847" w:tooltip="&lt;12&gt; Нужное подчеркнуть.">
        <w:r>
          <w:rPr>
            <w:color w:val="0000FF"/>
          </w:rPr>
          <w:t>&lt;12&gt;</w:t>
        </w:r>
      </w:hyperlink>
    </w:p>
    <w:p w:rsidR="006114ED" w:rsidRDefault="00E51DF9">
      <w:pPr>
        <w:pStyle w:val="ConsPlusNonformat0"/>
        <w:jc w:val="both"/>
      </w:pPr>
      <w:r>
        <w:t>┌─┐</w:t>
      </w:r>
    </w:p>
    <w:p w:rsidR="006114ED" w:rsidRDefault="00E51DF9">
      <w:pPr>
        <w:pStyle w:val="ConsPlusNonformat0"/>
        <w:jc w:val="both"/>
      </w:pPr>
      <w:r>
        <w:t xml:space="preserve">│ │ Согласие  на  обработку  персональных  данных в соответствии с </w:t>
      </w:r>
      <w:hyperlink r:id="rId520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частью 4</w:t>
        </w:r>
      </w:hyperlink>
    </w:p>
    <w:p w:rsidR="006114ED" w:rsidRDefault="00E51DF9">
      <w:pPr>
        <w:pStyle w:val="ConsPlusNonformat0"/>
        <w:jc w:val="both"/>
      </w:pPr>
      <w:r>
        <w:t>└─┘ статьи  9  Федерального  закона от 27.07.2006 N 152-ФЗ "О  персональных</w:t>
      </w:r>
    </w:p>
    <w:p w:rsidR="006114ED" w:rsidRDefault="00E51DF9">
      <w:pPr>
        <w:pStyle w:val="ConsPlusNonformat0"/>
        <w:jc w:val="both"/>
      </w:pPr>
      <w:r>
        <w:t xml:space="preserve">    данных",  даю сог</w:t>
      </w:r>
      <w:r>
        <w:t>ласие  на обработку моих  персональных данных,  в  том</w:t>
      </w:r>
    </w:p>
    <w:p w:rsidR="006114ED" w:rsidRDefault="00E51DF9">
      <w:pPr>
        <w:pStyle w:val="ConsPlusNonformat0"/>
        <w:jc w:val="both"/>
      </w:pPr>
      <w:r>
        <w:t xml:space="preserve">    числе    сведений,    содержащихся   в   копии   основного   документа,</w:t>
      </w:r>
    </w:p>
    <w:p w:rsidR="006114ED" w:rsidRDefault="00E51DF9">
      <w:pPr>
        <w:pStyle w:val="ConsPlusNonformat0"/>
        <w:jc w:val="both"/>
      </w:pPr>
      <w:r>
        <w:t xml:space="preserve">    удостоверяющего  личность,  адреса  электронной  почты,  включая  сбор,</w:t>
      </w:r>
    </w:p>
    <w:p w:rsidR="006114ED" w:rsidRDefault="00E51DF9">
      <w:pPr>
        <w:pStyle w:val="ConsPlusNonformat0"/>
        <w:jc w:val="both"/>
      </w:pPr>
      <w:r>
        <w:t xml:space="preserve">    запись,  систематизацию,  накопление,  хранен</w:t>
      </w:r>
      <w:r>
        <w:t>ие, уточнение (обновление,</w:t>
      </w:r>
    </w:p>
    <w:p w:rsidR="006114ED" w:rsidRDefault="00E51DF9">
      <w:pPr>
        <w:pStyle w:val="ConsPlusNonformat0"/>
        <w:jc w:val="both"/>
      </w:pPr>
      <w:r>
        <w:t xml:space="preserve">    изменение),   использование,   обезличивание,  блокирование,  удаление,</w:t>
      </w:r>
    </w:p>
    <w:p w:rsidR="006114ED" w:rsidRDefault="00E51DF9">
      <w:pPr>
        <w:pStyle w:val="ConsPlusNonformat0"/>
        <w:jc w:val="both"/>
      </w:pPr>
      <w:r>
        <w:t xml:space="preserve">    уничтожение.</w:t>
      </w:r>
    </w:p>
    <w:p w:rsidR="006114ED" w:rsidRDefault="00E51DF9">
      <w:pPr>
        <w:pStyle w:val="ConsPlusNonformat0"/>
        <w:jc w:val="both"/>
      </w:pPr>
      <w:r>
        <w:t xml:space="preserve">    ______________________________   ___________________________________".</w:t>
      </w:r>
    </w:p>
    <w:p w:rsidR="006114ED" w:rsidRDefault="00E51DF9">
      <w:pPr>
        <w:pStyle w:val="ConsPlusNonformat0"/>
        <w:jc w:val="both"/>
      </w:pPr>
      <w:r>
        <w:t xml:space="preserve">    (подпись застрахованного лица/         (расшифровка подпи</w:t>
      </w:r>
      <w:r>
        <w:t>си)</w:t>
      </w:r>
    </w:p>
    <w:p w:rsidR="006114ED" w:rsidRDefault="00E51DF9">
      <w:pPr>
        <w:pStyle w:val="ConsPlusNonformat0"/>
        <w:jc w:val="both"/>
      </w:pPr>
      <w:r>
        <w:t xml:space="preserve">       его представителя) </w:t>
      </w:r>
      <w:hyperlink w:anchor="P2847" w:tooltip="&lt;12&gt; Нужное подчеркнуть.">
        <w:r>
          <w:rPr>
            <w:color w:val="0000FF"/>
          </w:rPr>
          <w:t>&lt;12&gt;</w:t>
        </w:r>
      </w:hyperlink>
    </w:p>
    <w:p w:rsidR="006114ED" w:rsidRDefault="006114ED">
      <w:pPr>
        <w:pStyle w:val="ConsPlusNormal0"/>
        <w:jc w:val="both"/>
      </w:pPr>
    </w:p>
    <w:p w:rsidR="006114ED" w:rsidRDefault="00E51DF9">
      <w:pPr>
        <w:pStyle w:val="ConsPlusNormal0"/>
        <w:ind w:firstLine="540"/>
        <w:jc w:val="both"/>
      </w:pPr>
      <w:r>
        <w:t>--------------------------------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30" w:name="P2836"/>
      <w:bookmarkEnd w:id="130"/>
      <w:r>
        <w:t>&lt;1&gt; Для ребенка в возрасте до 14 лет - свидетельство о рождении.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31" w:name="P2837"/>
      <w:bookmarkEnd w:id="131"/>
      <w:r>
        <w:t>&lt;2&gt; При отсутствии отчества в документе, удостоверяющем личность, в графе отчество ставится прочерк.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32" w:name="P2838"/>
      <w:bookmarkEnd w:id="132"/>
      <w:r>
        <w:t>&lt;3&gt; Поле обязательное для заполнения.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33" w:name="P2839"/>
      <w:bookmarkEnd w:id="133"/>
      <w:r>
        <w:t>&lt;4&gt; Указывается адрес места постоянной регистрации застрахованного.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34" w:name="P2840"/>
      <w:bookmarkEnd w:id="134"/>
      <w:r>
        <w:t>&lt;5&gt; Отмечается знаком "V".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35" w:name="P2841"/>
      <w:bookmarkEnd w:id="135"/>
      <w:r>
        <w:t xml:space="preserve">&lt;6&gt; Указывается адрес </w:t>
      </w:r>
      <w:r>
        <w:t>места временной регистрации или фактического пребывания застрахованного.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36" w:name="P2842"/>
      <w:bookmarkEnd w:id="136"/>
      <w:r>
        <w:t xml:space="preserve">&lt;7&gt; Для лиц, указанных в </w:t>
      </w:r>
      <w:hyperlink w:anchor="P145" w:tooltip="3) для лиц, имеющих право на медицинскую помощь в соответствии с Федеральным законом от 19 февраля 1993 г. N 4528-1 &quot;О беженцах&quot; &lt;5.4&gt; (далее - Федеральный закон &quot;О беженцах&quot;), - удостоверение беженца, или свидетельство о рассмотрении ходатайства о признании б">
        <w:r>
          <w:rPr>
            <w:color w:val="0000FF"/>
          </w:rPr>
          <w:t>частях 3</w:t>
        </w:r>
      </w:hyperlink>
      <w:r>
        <w:t xml:space="preserve">, </w:t>
      </w:r>
      <w:hyperlink w:anchor="P149" w:tooltip="4) для иностранных граждан, постоянно проживающих в Российской Федерации:">
        <w:r>
          <w:rPr>
            <w:color w:val="0000FF"/>
          </w:rPr>
          <w:t>4</w:t>
        </w:r>
      </w:hyperlink>
      <w:r>
        <w:t xml:space="preserve">, </w:t>
      </w:r>
      <w:hyperlink w:anchor="P153" w:tooltip="5) для лиц без гражданства, постоянно проживающих в Российской Федерации:">
        <w:r>
          <w:rPr>
            <w:color w:val="0000FF"/>
          </w:rPr>
          <w:t>5</w:t>
        </w:r>
      </w:hyperlink>
      <w:r>
        <w:t xml:space="preserve">, </w:t>
      </w:r>
      <w:hyperlink w:anchor="P157" w:tooltip="6) для иностранных граждан, временно проживающих в Российской Федерации:">
        <w:r>
          <w:rPr>
            <w:color w:val="0000FF"/>
          </w:rPr>
          <w:t>6</w:t>
        </w:r>
      </w:hyperlink>
      <w:r>
        <w:t xml:space="preserve"> и </w:t>
      </w:r>
      <w:hyperlink w:anchor="P160" w:tooltip="7) для лиц без гражданства, временно проживающих в Российской Федерации:">
        <w:r>
          <w:rPr>
            <w:color w:val="0000FF"/>
          </w:rPr>
          <w:t>7 пункта 14</w:t>
        </w:r>
      </w:hyperlink>
      <w:r>
        <w:t xml:space="preserve"> Правил обязательного медицинского страхования.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37" w:name="P2843"/>
      <w:bookmarkEnd w:id="137"/>
      <w:r>
        <w:t>&lt;8&gt; Заполняется в случае составления настоящего заявления представителем застрахованного лица.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38" w:name="P2844"/>
      <w:bookmarkEnd w:id="138"/>
      <w:r>
        <w:t>&lt;9&gt; Указывается адрес места постоянной регистрации представителя застрахованного лица.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39" w:name="P2845"/>
      <w:bookmarkEnd w:id="139"/>
      <w:r>
        <w:t>&lt;10&gt; Отмечается знаком "V".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40" w:name="P2846"/>
      <w:bookmarkEnd w:id="140"/>
      <w:r>
        <w:t>&lt;11&gt; Указывается адрес места временной регистрации или фактического пребывания представителя застрахованного лица.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41" w:name="P2847"/>
      <w:bookmarkEnd w:id="141"/>
      <w:r>
        <w:t>&lt;12&gt; Нужное подчеркнуть.</w:t>
      </w:r>
    </w:p>
    <w:p w:rsidR="006114ED" w:rsidRDefault="00E51DF9">
      <w:pPr>
        <w:pStyle w:val="ConsPlusNormal0"/>
        <w:spacing w:before="200"/>
        <w:ind w:firstLine="540"/>
        <w:jc w:val="both"/>
      </w:pPr>
      <w:bookmarkStart w:id="142" w:name="P2848"/>
      <w:bookmarkEnd w:id="142"/>
      <w:r>
        <w:t>&lt;</w:t>
      </w:r>
      <w:r>
        <w:t xml:space="preserve">*&gt; Сведения подлежат заполнению после окончания переходного периода, определенного </w:t>
      </w:r>
      <w:hyperlink w:anchor="P296" w:tooltip="34. На основании постановления Правительства Российской Федерации от 7 сентября 2022 г. N 1578 &quot;О сроках одновременного использования единого федерального информационного регистра, содержащего сведения о населении Российской Федерации, и государственных информ">
        <w:r>
          <w:rPr>
            <w:color w:val="0000FF"/>
          </w:rPr>
          <w:t>пунктом 34</w:t>
        </w:r>
      </w:hyperlink>
      <w:r>
        <w:t xml:space="preserve"> Правил обязательного медицинского страхования, утвержденных приказом Министерства здравоохранения Российской Федерации от 28</w:t>
      </w:r>
      <w:r>
        <w:t>.02.2019 N 108н.</w:t>
      </w: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jc w:val="both"/>
      </w:pPr>
    </w:p>
    <w:p w:rsidR="006114ED" w:rsidRDefault="006114E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14ED">
      <w:headerReference w:type="default" r:id="rId521"/>
      <w:footerReference w:type="default" r:id="rId522"/>
      <w:headerReference w:type="first" r:id="rId523"/>
      <w:footerReference w:type="first" r:id="rId52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F9" w:rsidRDefault="00E51DF9">
      <w:r>
        <w:separator/>
      </w:r>
    </w:p>
  </w:endnote>
  <w:endnote w:type="continuationSeparator" w:id="0">
    <w:p w:rsidR="00E51DF9" w:rsidRDefault="00E5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ED" w:rsidRDefault="006114E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114E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114ED" w:rsidRDefault="006114ED">
          <w:pPr>
            <w:pStyle w:val="ConsPlusNormal0"/>
          </w:pPr>
        </w:p>
      </w:tc>
      <w:tc>
        <w:tcPr>
          <w:tcW w:w="1700" w:type="pct"/>
          <w:vAlign w:val="center"/>
        </w:tcPr>
        <w:p w:rsidR="006114ED" w:rsidRDefault="006114ED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6114ED" w:rsidRDefault="00E51D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C30E1">
            <w:rPr>
              <w:rFonts w:ascii="Tahoma" w:hAnsi="Tahoma" w:cs="Tahoma"/>
              <w:noProof/>
            </w:rPr>
            <w:t>93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C30E1">
            <w:rPr>
              <w:rFonts w:ascii="Tahoma" w:hAnsi="Tahoma" w:cs="Tahoma"/>
              <w:noProof/>
            </w:rPr>
            <w:t>125</w:t>
          </w:r>
          <w:r>
            <w:fldChar w:fldCharType="end"/>
          </w:r>
        </w:p>
      </w:tc>
    </w:tr>
  </w:tbl>
  <w:p w:rsidR="006114ED" w:rsidRDefault="00E51DF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ED" w:rsidRDefault="006114E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114E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114ED" w:rsidRDefault="006114ED">
          <w:pPr>
            <w:pStyle w:val="ConsPlusNormal0"/>
          </w:pPr>
        </w:p>
      </w:tc>
      <w:tc>
        <w:tcPr>
          <w:tcW w:w="1700" w:type="pct"/>
          <w:vAlign w:val="center"/>
        </w:tcPr>
        <w:p w:rsidR="006114ED" w:rsidRDefault="006114ED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6114ED" w:rsidRDefault="00E51D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C30E1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C30E1">
            <w:rPr>
              <w:rFonts w:ascii="Tahoma" w:hAnsi="Tahoma" w:cs="Tahoma"/>
              <w:noProof/>
            </w:rPr>
            <w:t>125</w:t>
          </w:r>
          <w:r>
            <w:fldChar w:fldCharType="end"/>
          </w:r>
        </w:p>
      </w:tc>
    </w:tr>
  </w:tbl>
  <w:p w:rsidR="006114ED" w:rsidRDefault="00E51DF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F9" w:rsidRDefault="00E51DF9">
      <w:r>
        <w:separator/>
      </w:r>
    </w:p>
  </w:footnote>
  <w:footnote w:type="continuationSeparator" w:id="0">
    <w:p w:rsidR="00E51DF9" w:rsidRDefault="00E5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114E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114ED" w:rsidRDefault="00E51D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28.02.2019 N 108н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обязательного медицинского стра...</w:t>
          </w:r>
        </w:p>
      </w:tc>
      <w:tc>
        <w:tcPr>
          <w:tcW w:w="2300" w:type="pct"/>
          <w:vAlign w:val="center"/>
        </w:tcPr>
        <w:p w:rsidR="006114ED" w:rsidRDefault="006114ED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6114ED" w:rsidRDefault="006114E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114ED" w:rsidRDefault="006114ED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114E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114ED" w:rsidRDefault="00E51D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28.02.2019 N 108н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обязательного медицинского с</w:t>
          </w:r>
          <w:r>
            <w:rPr>
              <w:rFonts w:ascii="Tahoma" w:hAnsi="Tahoma" w:cs="Tahoma"/>
              <w:sz w:val="16"/>
              <w:szCs w:val="16"/>
            </w:rPr>
            <w:t>тра...</w:t>
          </w:r>
        </w:p>
      </w:tc>
      <w:tc>
        <w:tcPr>
          <w:tcW w:w="2300" w:type="pct"/>
          <w:vAlign w:val="center"/>
        </w:tcPr>
        <w:p w:rsidR="006114ED" w:rsidRDefault="006114ED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6114ED" w:rsidRDefault="006114E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114ED" w:rsidRDefault="006114E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4ED"/>
    <w:rsid w:val="004C30E1"/>
    <w:rsid w:val="006114ED"/>
    <w:rsid w:val="00E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2213"/>
  <w15:docId w15:val="{3187EE3A-48A9-4782-9E4B-C934700D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C30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30E1"/>
  </w:style>
  <w:style w:type="paragraph" w:styleId="a5">
    <w:name w:val="footer"/>
    <w:basedOn w:val="a"/>
    <w:link w:val="a6"/>
    <w:uiPriority w:val="99"/>
    <w:unhideWhenUsed/>
    <w:rsid w:val="004C30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9A7E9D39E3AA5E0425740D7264CDE32F322D5C2CE850E9754CB15C37DDE3332A45C3C4E42320DF1386C6652378AD2C4DC6BD8CBDCDC52BFB9t7K" TargetMode="External"/><Relationship Id="rId299" Type="http://schemas.openxmlformats.org/officeDocument/2006/relationships/hyperlink" Target="consultantplus://offline/ref=F9A7E9D39E3AA5E0425740D7264CDE32F322D5C2CE850E9754CB15C37DDE3332A45C3C4E42320BF1316C6652378AD2C4DC6BD8CBDCDC52BFB9t7K" TargetMode="External"/><Relationship Id="rId21" Type="http://schemas.openxmlformats.org/officeDocument/2006/relationships/hyperlink" Target="consultantplus://offline/ref=F9A7E9D39E3AA5E0425740D7264CDE32F624D6C7CE880E9754CB15C37DDE3332B65C6442403610F33079300371BDtCK" TargetMode="External"/><Relationship Id="rId63" Type="http://schemas.openxmlformats.org/officeDocument/2006/relationships/hyperlink" Target="consultantplus://offline/ref=F9A7E9D39E3AA5E0425740D7264CDE32F323D1C5C58C0E9754CB15C37DDE3332A45C3C4E42320FF4316C6652378AD2C4DC6BD8CBDCDC52BFB9t7K" TargetMode="External"/><Relationship Id="rId159" Type="http://schemas.openxmlformats.org/officeDocument/2006/relationships/hyperlink" Target="consultantplus://offline/ref=F9A7E9D39E3AA5E0425740D7264CDE32F322D5C2CE850E9754CB15C37DDE3332A45C3C4E42320DF0306C6652378AD2C4DC6BD8CBDCDC52BFB9t7K" TargetMode="External"/><Relationship Id="rId324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366" Type="http://schemas.openxmlformats.org/officeDocument/2006/relationships/hyperlink" Target="consultantplus://offline/ref=F9A7E9D39E3AA5E0425740D7264CDE32F323D1C5C58C0E9754CB15C37DDE3332A45C3C4E423209F7376C6652378AD2C4DC6BD8CBDCDC52BFB9t7K" TargetMode="External"/><Relationship Id="rId170" Type="http://schemas.openxmlformats.org/officeDocument/2006/relationships/hyperlink" Target="consultantplus://offline/ref=F9A7E9D39E3AA5E0425740D7264CDE32F323D1C5C58C0E9754CB15C37DDE3332A45C3C4E41395AA275323F0177C1DFC7C677D8C8BCt1K" TargetMode="External"/><Relationship Id="rId226" Type="http://schemas.openxmlformats.org/officeDocument/2006/relationships/hyperlink" Target="consultantplus://offline/ref=F9A7E9D39E3AA5E0425740D7264CDE32F322D5C2CE850E9754CB15C37DDE3332A45C3C4E42320AF2316C6652378AD2C4DC6BD8CBDCDC52BFB9t7K" TargetMode="External"/><Relationship Id="rId433" Type="http://schemas.openxmlformats.org/officeDocument/2006/relationships/hyperlink" Target="consultantplus://offline/ref=F9A7E9D39E3AA5E0425740D7264CDE32F322D5C2CE850E9754CB15C37DDE3332A45C3C4E423208FA336C6652378AD2C4DC6BD8CBDCDC52BFB9t7K" TargetMode="External"/><Relationship Id="rId268" Type="http://schemas.openxmlformats.org/officeDocument/2006/relationships/hyperlink" Target="consultantplus://offline/ref=F9A7E9D39E3AA5E0425740D7264CDE32F322D5C2CE850E9754CB15C37DDE3332A45C3C4E42320AF5396C6652378AD2C4DC6BD8CBDCDC52BFB9t7K" TargetMode="External"/><Relationship Id="rId475" Type="http://schemas.openxmlformats.org/officeDocument/2006/relationships/hyperlink" Target="consultantplus://offline/ref=F9A7E9D39E3AA5E0425740D7264CDE32F323D1C5C58C0E9754CB15C37DDE3332A45C3C4E42320EF1376C6652378AD2C4DC6BD8CBDCDC52BFB9t7K" TargetMode="External"/><Relationship Id="rId32" Type="http://schemas.openxmlformats.org/officeDocument/2006/relationships/hyperlink" Target="consultantplus://offline/ref=F9A7E9D39E3AA5E0425740D7264CDE32F428D2CEC4880E9754CB15C37DDE3332A45C3C4E42320EF3376C6652378AD2C4DC6BD8CBDCDC52BFB9t7K" TargetMode="External"/><Relationship Id="rId74" Type="http://schemas.openxmlformats.org/officeDocument/2006/relationships/hyperlink" Target="consultantplus://offline/ref=F9A7E9D39E3AA5E0425740D7264CDE32F622D0C6CE8D0E9754CB15C37DDE3332A45C3C4E42320EF3396C6652378AD2C4DC6BD8CBDCDC52BFB9t7K" TargetMode="External"/><Relationship Id="rId128" Type="http://schemas.openxmlformats.org/officeDocument/2006/relationships/hyperlink" Target="consultantplus://offline/ref=F9A7E9D39E3AA5E0425740D7264CDE32F323D1C5C58C0E9754CB15C37DDE3332A45C3C4E4B3005A76023670E71DBC1C6D96BDACAC0BDtDK" TargetMode="External"/><Relationship Id="rId335" Type="http://schemas.openxmlformats.org/officeDocument/2006/relationships/image" Target="media/image4.wmf"/><Relationship Id="rId377" Type="http://schemas.openxmlformats.org/officeDocument/2006/relationships/hyperlink" Target="consultantplus://offline/ref=F9A7E9D39E3AA5E0425740D7264CDE32F322D5C2CE850E9754CB15C37DDE3332A45C3C4E42320BF6306C6652378AD2C4DC6BD8CBDCDC52BFB9t7K" TargetMode="External"/><Relationship Id="rId500" Type="http://schemas.openxmlformats.org/officeDocument/2006/relationships/hyperlink" Target="consultantplus://offline/ref=F9A7E9D39E3AA5E0425740D7264CDE32F320D3C3C3890E9754CB15C37DDE3332A45C3C4E42320EF0376C6652378AD2C4DC6BD8CBDCDC52BFB9t7K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F9A7E9D39E3AA5E0425740D7264CDE32F520D1CEC38D0E9754CB15C37DDE3332A45C3C4E42320AF6346C6652378AD2C4DC6BD8CBDCDC52BFB9t7K" TargetMode="External"/><Relationship Id="rId237" Type="http://schemas.openxmlformats.org/officeDocument/2006/relationships/hyperlink" Target="consultantplus://offline/ref=F9A7E9D39E3AA5E0425740D7264CDE32F322D5C2CE850E9754CB15C37DDE3332A45C3C4E42320AF1306C6652378AD2C4DC6BD8CBDCDC52BFB9t7K" TargetMode="External"/><Relationship Id="rId402" Type="http://schemas.openxmlformats.org/officeDocument/2006/relationships/hyperlink" Target="consultantplus://offline/ref=F9A7E9D39E3AA5E0425740D7264CDE32F322D2CFC08C0E9754CB15C37DDE3332B65C6442403610F33079300371BDtCK" TargetMode="External"/><Relationship Id="rId279" Type="http://schemas.openxmlformats.org/officeDocument/2006/relationships/hyperlink" Target="consultantplus://offline/ref=F9A7E9D39E3AA5E0425740D7264CDE32F322D5C2CE850E9754CB15C37DDE3332A45C3C4E42320AFB366C6652378AD2C4DC6BD8CBDCDC52BFB9t7K" TargetMode="External"/><Relationship Id="rId444" Type="http://schemas.openxmlformats.org/officeDocument/2006/relationships/hyperlink" Target="consultantplus://offline/ref=F9A7E9D39E3AA5E0425740D7264CDE32F429D1C1C18E0E9754CB15C37DDE3332A45C3C4E42320AF1396C6652378AD2C4DC6BD8CBDCDC52BFB9t7K" TargetMode="External"/><Relationship Id="rId486" Type="http://schemas.openxmlformats.org/officeDocument/2006/relationships/hyperlink" Target="consultantplus://offline/ref=F9A7E9D39E3AA5E0425740D7264CDE32F320D3C3C3890E9754CB15C37DDE3332A45C3C4E42320EF2356C6652378AD2C4DC6BD8CBDCDC52BFB9t7K" TargetMode="External"/><Relationship Id="rId43" Type="http://schemas.openxmlformats.org/officeDocument/2006/relationships/hyperlink" Target="consultantplus://offline/ref=F9A7E9D39E3AA5E0425740D7264CDE32F322D5C2CE850E9754CB15C37DDE3332A45C3C4E42320EF1336C6652378AD2C4DC6BD8CBDCDC52BFB9t7K" TargetMode="External"/><Relationship Id="rId139" Type="http://schemas.openxmlformats.org/officeDocument/2006/relationships/hyperlink" Target="consultantplus://offline/ref=F9A7E9D39E3AA5E0425740D7264CDE32F625DACFC78D0E9754CB15C37DDE3332B65C6442403610F33079300371BDtCK" TargetMode="External"/><Relationship Id="rId290" Type="http://schemas.openxmlformats.org/officeDocument/2006/relationships/hyperlink" Target="consultantplus://offline/ref=F9A7E9D39E3AA5E0425740D7264CDE32F322D5C2CE850E9754CB15C37DDE3332A45C3C4E42320BF2316C6652378AD2C4DC6BD8CBDCDC52BFB9t7K" TargetMode="External"/><Relationship Id="rId304" Type="http://schemas.openxmlformats.org/officeDocument/2006/relationships/hyperlink" Target="consultantplus://offline/ref=F9A7E9D39E3AA5E0425740D7264CDE32F322D5C2CE850E9754CB15C37DDE3332A45C3C4E42320BF1346C6652378AD2C4DC6BD8CBDCDC52BFB9t7K" TargetMode="External"/><Relationship Id="rId346" Type="http://schemas.openxmlformats.org/officeDocument/2006/relationships/hyperlink" Target="consultantplus://offline/ref=F9A7E9D39E3AA5E0425740D7264CDE32F322D5C2CE850E9754CB15C37DDE3332A45C3C4E42320BF0376C6652378AD2C4DC6BD8CBDCDC52BFB9t7K" TargetMode="External"/><Relationship Id="rId388" Type="http://schemas.openxmlformats.org/officeDocument/2006/relationships/hyperlink" Target="consultantplus://offline/ref=F9A7E9D39E3AA5E0425740D7264CDE32F323D1C5C48B0E9754CB15C37DDE3332A45C3C4E42320CF4326C6652378AD2C4DC6BD8CBDCDC52BFB9t7K" TargetMode="External"/><Relationship Id="rId511" Type="http://schemas.openxmlformats.org/officeDocument/2006/relationships/hyperlink" Target="consultantplus://offline/ref=F9A7E9D39E3AA5E0425740D7264CDE32F323D1C5C48B0E9754CB15C37DDE3332A45C3C4E42320CF6336C6652378AD2C4DC6BD8CBDCDC52BFB9t7K" TargetMode="External"/><Relationship Id="rId85" Type="http://schemas.openxmlformats.org/officeDocument/2006/relationships/hyperlink" Target="consultantplus://offline/ref=F9A7E9D39E3AA5E0425740D7264CDE32F323D1C7C18F0E9754CB15C37DDE3332B65C6442403610F33079300371BDtCK" TargetMode="External"/><Relationship Id="rId150" Type="http://schemas.openxmlformats.org/officeDocument/2006/relationships/hyperlink" Target="consultantplus://offline/ref=F9A7E9D39E3AA5E0425740D7264CDE32F323D1C5C58C0E9754CB15C37DDE3332A45C3C4E42320EF1376C6652378AD2C4DC6BD8CBDCDC52BFB9t7K" TargetMode="External"/><Relationship Id="rId192" Type="http://schemas.openxmlformats.org/officeDocument/2006/relationships/hyperlink" Target="consultantplus://offline/ref=F9A7E9D39E3AA5E0425740D7264CDE32F322D5C2CE850E9754CB15C37DDE3332A45C3C4E42320DF6346C6652378AD2C4DC6BD8CBDCDC52BFB9t7K" TargetMode="External"/><Relationship Id="rId206" Type="http://schemas.openxmlformats.org/officeDocument/2006/relationships/hyperlink" Target="consultantplus://offline/ref=F9A7E9D39E3AA5E0425740D7264CDE32F323D1C5C58C0E9754CB15C37DDE3332A45C3C4D403505A76023670E71DBC1C6D96BDACAC0BDtDK" TargetMode="External"/><Relationship Id="rId413" Type="http://schemas.openxmlformats.org/officeDocument/2006/relationships/hyperlink" Target="consultantplus://offline/ref=F9A7E9D39E3AA5E0425740D7264CDE32F322D5C2CE850E9754CB15C37DDE3332A45C3C4E423208F6376C6652378AD2C4DC6BD8CBDCDC52BFB9t7K" TargetMode="External"/><Relationship Id="rId248" Type="http://schemas.openxmlformats.org/officeDocument/2006/relationships/hyperlink" Target="consultantplus://offline/ref=F9A7E9D39E3AA5E0425740D7264CDE32F322D5C2CE850E9754CB15C37DDE3332A45C3C4E42320AF0376C6652378AD2C4DC6BD8CBDCDC52BFB9t7K" TargetMode="External"/><Relationship Id="rId455" Type="http://schemas.openxmlformats.org/officeDocument/2006/relationships/hyperlink" Target="consultantplus://offline/ref=F9A7E9D39E3AA5E0425740D7264CDE32F322D5C2CE850E9754CB15C37DDE3332A45C3C4E423209F3376C6652378AD2C4DC6BD8CBDCDC52BFB9t7K" TargetMode="External"/><Relationship Id="rId497" Type="http://schemas.openxmlformats.org/officeDocument/2006/relationships/hyperlink" Target="consultantplus://offline/ref=F9A7E9D39E3AA5E0425740D7264CDE32F320D3C3C3890E9754CB15C37DDE3332A45C3C4E42320EF1346C6652378AD2C4DC6BD8CBDCDC52BFB9t7K" TargetMode="External"/><Relationship Id="rId12" Type="http://schemas.openxmlformats.org/officeDocument/2006/relationships/hyperlink" Target="consultantplus://offline/ref=4867F76D6D89AE0F1AF5379A2E30B02935E7CB43D9FEE43512C76A0FCE99D18183741311D8E3F5BD1C9600654918C04A21B4366C3D94E0AFADt9K" TargetMode="External"/><Relationship Id="rId108" Type="http://schemas.openxmlformats.org/officeDocument/2006/relationships/hyperlink" Target="consultantplus://offline/ref=F9A7E9D39E3AA5E0425740D7264CDE32F323D1C5C58C0E9754CB15C37DDE3332A45C3C4C463405A76023670E71DBC1C6D96BDACAC0BDtDK" TargetMode="External"/><Relationship Id="rId315" Type="http://schemas.openxmlformats.org/officeDocument/2006/relationships/hyperlink" Target="consultantplus://offline/ref=F9A7E9D39E3AA5E0425740D7264CDE32F322D5C2CE850E9754CB15C37DDE3332A45C3C4E42320BF0326C6652378AD2C4DC6BD8CBDCDC52BFB9t7K" TargetMode="External"/><Relationship Id="rId357" Type="http://schemas.openxmlformats.org/officeDocument/2006/relationships/hyperlink" Target="consultantplus://offline/ref=F9A7E9D39E3AA5E0425740D7264CDE32F323D1C5C58C0E9754CB15C37DDE3332A45C3C4E4A3705A76023670E71DBC1C6D96BDACAC0BDtDK" TargetMode="External"/><Relationship Id="rId522" Type="http://schemas.openxmlformats.org/officeDocument/2006/relationships/footer" Target="footer1.xml"/><Relationship Id="rId54" Type="http://schemas.openxmlformats.org/officeDocument/2006/relationships/hyperlink" Target="consultantplus://offline/ref=F9A7E9D39E3AA5E0425740D7264CDE32F322D5CFC48F0E9754CB15C37DDE3332A45C3C4E42320EF1326C6652378AD2C4DC6BD8CBDCDC52BFB9t7K" TargetMode="External"/><Relationship Id="rId96" Type="http://schemas.openxmlformats.org/officeDocument/2006/relationships/hyperlink" Target="consultantplus://offline/ref=F9A7E9D39E3AA5E0425740D7264CDE32F426D4C1C38B0E9754CB15C37DDE3332A45C3C4E42320BFB376C6652378AD2C4DC6BD8CBDCDC52BFB9t7K" TargetMode="External"/><Relationship Id="rId161" Type="http://schemas.openxmlformats.org/officeDocument/2006/relationships/hyperlink" Target="consultantplus://offline/ref=F9A7E9D39E3AA5E0425740D7264CDE32F323D1C5C58C0E9754CB15C37DDE3332A45C3C4E42320FF6326C6652378AD2C4DC6BD8CBDCDC52BFB9t7K" TargetMode="External"/><Relationship Id="rId217" Type="http://schemas.openxmlformats.org/officeDocument/2006/relationships/hyperlink" Target="consultantplus://offline/ref=F9A7E9D39E3AA5E0425740D7264CDE32F322D5C2CE850E9754CB15C37DDE3332A45C3C4E42320AF3326C6652378AD2C4DC6BD8CBDCDC52BFB9t7K" TargetMode="External"/><Relationship Id="rId399" Type="http://schemas.openxmlformats.org/officeDocument/2006/relationships/hyperlink" Target="consultantplus://offline/ref=F9A7E9D39E3AA5E0425757D5244CDE32F027D0CFC28D0E9754CB15C37DDE3332B65C6442403610F33079300371BDtCK" TargetMode="External"/><Relationship Id="rId259" Type="http://schemas.openxmlformats.org/officeDocument/2006/relationships/hyperlink" Target="consultantplus://offline/ref=F9A7E9D39E3AA5E0425757D5244CDE32F027D0CFC28D0E9754CB15C37DDE3332B65C6442403610F33079300371BDtCK" TargetMode="External"/><Relationship Id="rId424" Type="http://schemas.openxmlformats.org/officeDocument/2006/relationships/hyperlink" Target="consultantplus://offline/ref=F9A7E9D39E3AA5E0425740D7264CDE32F322D5C2CE850E9754CB15C37DDE3332A45C3C4E423208F4366C6652378AD2C4DC6BD8CBDCDC52BFB9t7K" TargetMode="External"/><Relationship Id="rId466" Type="http://schemas.openxmlformats.org/officeDocument/2006/relationships/hyperlink" Target="consultantplus://offline/ref=F9A7E9D39E3AA5E0425740D7264CDE32F323DBCFC0880E9754CB15C37DDE3332A45C3C4E42320EF3396C6652378AD2C4DC6BD8CBDCDC52BFB9t7K" TargetMode="External"/><Relationship Id="rId23" Type="http://schemas.openxmlformats.org/officeDocument/2006/relationships/hyperlink" Target="consultantplus://offline/ref=F9A7E9D39E3AA5E0425740D7264CDE32F628D4C0C68B0E9754CB15C37DDE3332B65C6442403610F33079300371BDtCK" TargetMode="External"/><Relationship Id="rId119" Type="http://schemas.openxmlformats.org/officeDocument/2006/relationships/hyperlink" Target="consultantplus://offline/ref=F9A7E9D39E3AA5E0425740D7264CDE32F323D1C5C58C0E9754CB15C37DDE3332A45C3C4E423206F3366C6652378AD2C4DC6BD8CBDCDC52BFB9t7K" TargetMode="External"/><Relationship Id="rId270" Type="http://schemas.openxmlformats.org/officeDocument/2006/relationships/hyperlink" Target="consultantplus://offline/ref=F9A7E9D39E3AA5E0425740D7264CDE32F322D5C2CE850E9754CB15C37DDE3332A45C3C4E42320AF4306C6652378AD2C4DC6BD8CBDCDC52BFB9t7K" TargetMode="External"/><Relationship Id="rId326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65" Type="http://schemas.openxmlformats.org/officeDocument/2006/relationships/hyperlink" Target="consultantplus://offline/ref=F9A7E9D39E3AA5E0425740D7264CDE32F323D1C5C58C0E9754CB15C37DDE3332A45C3C4D4B3A05A76023670E71DBC1C6D96BDACAC0BDtDK" TargetMode="External"/><Relationship Id="rId130" Type="http://schemas.openxmlformats.org/officeDocument/2006/relationships/hyperlink" Target="consultantplus://offline/ref=F9A7E9D39E3AA5E0425740D7264CDE32F625DACFC78D0E9754CB15C37DDE3332B65C6442403610F33079300371BDtCK" TargetMode="External"/><Relationship Id="rId368" Type="http://schemas.openxmlformats.org/officeDocument/2006/relationships/hyperlink" Target="consultantplus://offline/ref=F9A7E9D39E3AA5E0425740D7264CDE32F323D1C5C48B0E9754CB15C37DDE3332A45C3C4E42320CF4326C6652378AD2C4DC6BD8CBDCDC52BFB9t7K" TargetMode="External"/><Relationship Id="rId172" Type="http://schemas.openxmlformats.org/officeDocument/2006/relationships/hyperlink" Target="consultantplus://offline/ref=F9A7E9D39E3AA5E0425740D7264CDE32F323D1C5C58C0E9754CB15C37DDE3332A45C3C4E423605A76023670E71DBC1C6D96BDACAC0BDtDK" TargetMode="External"/><Relationship Id="rId228" Type="http://schemas.openxmlformats.org/officeDocument/2006/relationships/image" Target="media/image2.wmf"/><Relationship Id="rId435" Type="http://schemas.openxmlformats.org/officeDocument/2006/relationships/hyperlink" Target="consultantplus://offline/ref=F9A7E9D39E3AA5E0425740D7264CDE32F322D5C2CE850E9754CB15C37DDE3332A45C3C4E423208FA326C6652378AD2C4DC6BD8CBDCDC52BFB9t7K" TargetMode="External"/><Relationship Id="rId477" Type="http://schemas.openxmlformats.org/officeDocument/2006/relationships/hyperlink" Target="consultantplus://offline/ref=F9A7E9D39E3AA5E0425740D7264CDE32F625DACFC78D0E9754CB15C37DDE3332B65C6442403610F33079300371BDtCK" TargetMode="External"/><Relationship Id="rId281" Type="http://schemas.openxmlformats.org/officeDocument/2006/relationships/hyperlink" Target="consultantplus://offline/ref=F9A7E9D39E3AA5E0425740D7264CDE32F322D5C2CE850E9754CB15C37DDE3332A45C3C4E42320AFB386C6652378AD2C4DC6BD8CBDCDC52BFB9t7K" TargetMode="External"/><Relationship Id="rId337" Type="http://schemas.openxmlformats.org/officeDocument/2006/relationships/hyperlink" Target="consultantplus://offline/ref=F9A7E9D39E3AA5E0425740D7264CDE32F323D1C5C58C0E9754CB15C37DDE3332A45C3C4B42395AA275323F0177C1DFC7C677D8C8BCt1K" TargetMode="External"/><Relationship Id="rId502" Type="http://schemas.openxmlformats.org/officeDocument/2006/relationships/hyperlink" Target="consultantplus://offline/ref=F9A7E9D39E3AA5E0425740D7264CDE32F320D3C3C3890E9754CB15C37DDE3332A45C3C4E42320EF7306C6652378AD2C4DC6BD8CBDCDC52BFB9t7K" TargetMode="External"/><Relationship Id="rId34" Type="http://schemas.openxmlformats.org/officeDocument/2006/relationships/hyperlink" Target="consultantplus://offline/ref=F9A7E9D39E3AA5E0425740D7264CDE32F321D4C0C48A0E9754CB15C37DDE3332A45C3C4E42320EF3376C6652378AD2C4DC6BD8CBDCDC52BFB9t7K" TargetMode="External"/><Relationship Id="rId76" Type="http://schemas.openxmlformats.org/officeDocument/2006/relationships/hyperlink" Target="consultantplus://offline/ref=F9A7E9D39E3AA5E0425740D7264CDE32F323D5C4C38D0E9754CB15C37DDE3332A45C3C4E42320EF3346C6652378AD2C4DC6BD8CBDCDC52BFB9t7K" TargetMode="External"/><Relationship Id="rId141" Type="http://schemas.openxmlformats.org/officeDocument/2006/relationships/hyperlink" Target="consultantplus://offline/ref=F9A7E9D39E3AA5E0425740D7264CDE32F625DACFC78D0E9754CB15C37DDE3332B65C6442403610F33079300371BDtCK" TargetMode="External"/><Relationship Id="rId379" Type="http://schemas.openxmlformats.org/officeDocument/2006/relationships/hyperlink" Target="consultantplus://offline/ref=F9A7E9D39E3AA5E0425740D7264CDE32F322D5C2CE850E9754CB15C37DDE3332A45C3C4E42320BF6346C6652378AD2C4DC6BD8CBDCDC52BFB9t7K" TargetMode="External"/><Relationship Id="rId7" Type="http://schemas.openxmlformats.org/officeDocument/2006/relationships/hyperlink" Target="consultantplus://offline/ref=4867F76D6D89AE0F1AF5379A2E30B02935E4CE45DEF1E43512C76A0FCE99D18183741311D8E3F5BD1C9600654918C04A21B4366C3D94E0AFADt9K" TargetMode="External"/><Relationship Id="rId183" Type="http://schemas.openxmlformats.org/officeDocument/2006/relationships/hyperlink" Target="consultantplus://offline/ref=F9A7E9D39E3AA5E0425740D7264CDE32F322D5C2CE850E9754CB15C37DDE3332A45C3C4E42320DF0376C6652378AD2C4DC6BD8CBDCDC52BFB9t7K" TargetMode="External"/><Relationship Id="rId239" Type="http://schemas.openxmlformats.org/officeDocument/2006/relationships/hyperlink" Target="consultantplus://offline/ref=F9A7E9D39E3AA5E0425740D7264CDE32F322D5C2CE850E9754CB15C37DDE3332A45C3C4E42320AF1356C6652378AD2C4DC6BD8CBDCDC52BFB9t7K" TargetMode="External"/><Relationship Id="rId390" Type="http://schemas.openxmlformats.org/officeDocument/2006/relationships/hyperlink" Target="consultantplus://offline/ref=F9A7E9D39E3AA5E0425740D7264CDE32F323D1C5C58C0E9754CB15C37DDE3332A45C3C4E423208FB336C6652378AD2C4DC6BD8CBDCDC52BFB9t7K" TargetMode="External"/><Relationship Id="rId404" Type="http://schemas.openxmlformats.org/officeDocument/2006/relationships/hyperlink" Target="consultantplus://offline/ref=F9A7E9D39E3AA5E0425757D5244CDE32F027D0CFC28D0E9754CB15C37DDE3332B65C6442403610F33079300371BDtCK" TargetMode="External"/><Relationship Id="rId446" Type="http://schemas.openxmlformats.org/officeDocument/2006/relationships/hyperlink" Target="consultantplus://offline/ref=F9A7E9D39E3AA5E0425740D7264CDE32F322D5C2CE850E9754CB15C37DDE3332A45C3C4E423208FA386C6652378AD2C4DC6BD8CBDCDC52BFB9t7K" TargetMode="External"/><Relationship Id="rId250" Type="http://schemas.openxmlformats.org/officeDocument/2006/relationships/hyperlink" Target="consultantplus://offline/ref=F9A7E9D39E3AA5E0425740D7264CDE32F323D1C5C58C0E9754CB15C37DDE3332A45C3C4E4A3105A76023670E71DBC1C6D96BDACAC0BDtDK" TargetMode="External"/><Relationship Id="rId292" Type="http://schemas.openxmlformats.org/officeDocument/2006/relationships/hyperlink" Target="consultantplus://offline/ref=F9A7E9D39E3AA5E0425740D7264CDE32F322D5C2CE850E9754CB15C37DDE3332A45C3C4E42320BF2326C6652378AD2C4DC6BD8CBDCDC52BFB9t7K" TargetMode="External"/><Relationship Id="rId306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488" Type="http://schemas.openxmlformats.org/officeDocument/2006/relationships/hyperlink" Target="consultantplus://offline/ref=F9A7E9D39E3AA5E0425740D7264CDE32F322D5C2CE850E9754CB15C37DDE3332A45C3C4E423209F2326C6652378AD2C4DC6BD8CBDCDC52BFB9t7K" TargetMode="External"/><Relationship Id="rId45" Type="http://schemas.openxmlformats.org/officeDocument/2006/relationships/hyperlink" Target="consultantplus://offline/ref=F9A7E9D39E3AA5E0425740D7264CDE32F323D1C5C58C0E9754CB15C37DDE3332A45C3C4C413205A76023670E71DBC1C6D96BDACAC0BDtDK" TargetMode="External"/><Relationship Id="rId87" Type="http://schemas.openxmlformats.org/officeDocument/2006/relationships/hyperlink" Target="consultantplus://offline/ref=F9A7E9D39E3AA5E0425740D7264CDE32F323D1C7C18F0E9754CB15C37DDE3332B65C6442403610F33079300371BDtCK" TargetMode="External"/><Relationship Id="rId110" Type="http://schemas.openxmlformats.org/officeDocument/2006/relationships/hyperlink" Target="consultantplus://offline/ref=F9A7E9D39E3AA5E0425740D7264CDE32F322D5C2CE850E9754CB15C37DDE3332A45C3C4E42320DF2396C6652378AD2C4DC6BD8CBDCDC52BFB9t7K" TargetMode="External"/><Relationship Id="rId348" Type="http://schemas.openxmlformats.org/officeDocument/2006/relationships/hyperlink" Target="consultantplus://offline/ref=F9A7E9D39E3AA5E0425740D7264CDE32F322D5C2CE850E9754CB15C37DDE3332A45C3C4E42320BF0366C6652378AD2C4DC6BD8CBDCDC52BFB9t7K" TargetMode="External"/><Relationship Id="rId513" Type="http://schemas.openxmlformats.org/officeDocument/2006/relationships/hyperlink" Target="consultantplus://offline/ref=F9A7E9D39E3AA5E0425740D7264CDE32F323D1C5C58C0E9754CB15C37DDE3332B65C6442403610F33079300371BDtCK" TargetMode="External"/><Relationship Id="rId152" Type="http://schemas.openxmlformats.org/officeDocument/2006/relationships/hyperlink" Target="consultantplus://offline/ref=F9A7E9D39E3AA5E0425740D7264CDE32F321D3C2C48E0E9754CB15C37DDE3332B65C6442403610F33079300371BDtCK" TargetMode="External"/><Relationship Id="rId194" Type="http://schemas.openxmlformats.org/officeDocument/2006/relationships/hyperlink" Target="consultantplus://offline/ref=F9A7E9D39E3AA5E0425740D7264CDE32F322D5C2CE850E9754CB15C37DDE3332A45C3C4E42320DF6396C6652378AD2C4DC6BD8CBDCDC52BFB9t7K" TargetMode="External"/><Relationship Id="rId208" Type="http://schemas.openxmlformats.org/officeDocument/2006/relationships/hyperlink" Target="consultantplus://offline/ref=F9A7E9D39E3AA5E0425740D7264CDE32F322D5C2CE850E9754CB15C37DDE3332A45C3C4E42320DF4366C6652378AD2C4DC6BD8CBDCDC52BFB9t7K" TargetMode="External"/><Relationship Id="rId415" Type="http://schemas.openxmlformats.org/officeDocument/2006/relationships/hyperlink" Target="consultantplus://offline/ref=F9A7E9D39E3AA5E0425740D7264CDE32F322D5C2CE850E9754CB15C37DDE3332A45C3C4E423208F5356C6652378AD2C4DC6BD8CBDCDC52BFB9t7K" TargetMode="External"/><Relationship Id="rId457" Type="http://schemas.openxmlformats.org/officeDocument/2006/relationships/hyperlink" Target="consultantplus://offline/ref=F9A7E9D39E3AA5E0425740D7264CDE32F322D5C2CE850E9754CB15C37DDE3332A45C3C4E423209F3386C6652378AD2C4DC6BD8CBDCDC52BFB9t7K" TargetMode="External"/><Relationship Id="rId261" Type="http://schemas.openxmlformats.org/officeDocument/2006/relationships/hyperlink" Target="consultantplus://offline/ref=F9A7E9D39E3AA5E0425757D5244CDE32F027D0CFC28D0E9754CB15C37DDE3332B65C6442403610F33079300371BDtCK" TargetMode="External"/><Relationship Id="rId499" Type="http://schemas.openxmlformats.org/officeDocument/2006/relationships/hyperlink" Target="consultantplus://offline/ref=F9A7E9D39E3AA5E0425740D7264CDE32F320D3C3C3890E9754CB15C37DDE3332A45C3C4E42320EF0356C6652378AD2C4DC6BD8CBDCDC52BFB9t7K" TargetMode="External"/><Relationship Id="rId14" Type="http://schemas.openxmlformats.org/officeDocument/2006/relationships/hyperlink" Target="consultantplus://offline/ref=4867F76D6D89AE0F1AF5379A2E30B02935E4CA41D3F1E43512C76A0FCE99D18183741311D8E3F5BD1C9600654918C04A21B4366C3D94E0AFADt9K" TargetMode="External"/><Relationship Id="rId56" Type="http://schemas.openxmlformats.org/officeDocument/2006/relationships/hyperlink" Target="consultantplus://offline/ref=F9A7E9D39E3AA5E0425740D7264CDE32F323D1C5C78B0E9754CB15C37DDE3332B65C6442403610F33079300371BDtCK" TargetMode="External"/><Relationship Id="rId317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359" Type="http://schemas.openxmlformats.org/officeDocument/2006/relationships/hyperlink" Target="consultantplus://offline/ref=F9A7E9D39E3AA5E0425740D7264CDE32F323D1C5C58C0E9754CB15C37DDE3332A45C3C4E4A3705A76023670E71DBC1C6D96BDACAC0BDtDK" TargetMode="External"/><Relationship Id="rId524" Type="http://schemas.openxmlformats.org/officeDocument/2006/relationships/footer" Target="footer2.xml"/><Relationship Id="rId8" Type="http://schemas.openxmlformats.org/officeDocument/2006/relationships/hyperlink" Target="consultantplus://offline/ref=4867F76D6D89AE0F1AF5379A2E30B02932E0C543D9FAE43512C76A0FCE99D18183741311D8E3F5BD1C9600654918C04A21B4366C3D94E0AFADt9K" TargetMode="External"/><Relationship Id="rId98" Type="http://schemas.openxmlformats.org/officeDocument/2006/relationships/hyperlink" Target="consultantplus://offline/ref=F9A7E9D39E3AA5E0425740D7264CDE32F323D1C5C58C0E9754CB15C37DDE3332A45C3C4E403605A76023670E71DBC1C6D96BDACAC0BDtDK" TargetMode="External"/><Relationship Id="rId121" Type="http://schemas.openxmlformats.org/officeDocument/2006/relationships/hyperlink" Target="consultantplus://offline/ref=F9A7E9D39E3AA5E0425740D7264CDE32F323D1C5C58C0E9754CB15C37DDE3332A45C3C4E423206F3366C6652378AD2C4DC6BD8CBDCDC52BFB9t7K" TargetMode="External"/><Relationship Id="rId142" Type="http://schemas.openxmlformats.org/officeDocument/2006/relationships/hyperlink" Target="consultantplus://offline/ref=F9A7E9D39E3AA5E0425740D7264CDE32F625DACFC78D0E9754CB15C37DDE3332B65C6442403610F33079300371BDtCK" TargetMode="External"/><Relationship Id="rId163" Type="http://schemas.openxmlformats.org/officeDocument/2006/relationships/hyperlink" Target="consultantplus://offline/ref=F9A7E9D39E3AA5E0425740D7264CDE32F429D1C1C18E0E9754CB15C37DDE3332A45C3C4E42320EF2356C6652378AD2C4DC6BD8CBDCDC52BFB9t7K" TargetMode="External"/><Relationship Id="rId184" Type="http://schemas.openxmlformats.org/officeDocument/2006/relationships/hyperlink" Target="consultantplus://offline/ref=F9A7E9D39E3AA5E0425740D7264CDE32F322D5C2CE850E9754CB15C37DDE3332A45C3C4E42320DF7306C6652378AD2C4DC6BD8CBDCDC52BFB9t7K" TargetMode="External"/><Relationship Id="rId219" Type="http://schemas.openxmlformats.org/officeDocument/2006/relationships/hyperlink" Target="consultantplus://offline/ref=F9A7E9D39E3AA5E0425740D7264CDE32F323D1C5C58C0E9754CB15C37DDE3332A45C3C4E42320AFB326C6652378AD2C4DC6BD8CBDCDC52BFB9t7K" TargetMode="External"/><Relationship Id="rId370" Type="http://schemas.openxmlformats.org/officeDocument/2006/relationships/hyperlink" Target="consultantplus://offline/ref=F9A7E9D39E3AA5E0425740D7264CDE32F323D1C5C48B0E9754CB15C37DDE3332A45C3C4E42320AFB316C6652378AD2C4DC6BD8CBDCDC52BFB9t7K" TargetMode="External"/><Relationship Id="rId391" Type="http://schemas.openxmlformats.org/officeDocument/2006/relationships/hyperlink" Target="consultantplus://offline/ref=F9A7E9D39E3AA5E0425740D7264CDE32F322D5C2CE850E9754CB15C37DDE3332A45C3C4E42320BF4376C6652378AD2C4DC6BD8CBDCDC52BFB9t7K" TargetMode="External"/><Relationship Id="rId405" Type="http://schemas.openxmlformats.org/officeDocument/2006/relationships/hyperlink" Target="consultantplus://offline/ref=F9A7E9D39E3AA5E0425740D7264CDE32F322D5C2CE850E9754CB15C37DDE3332A45C3C4E423208F1316C6652378AD2C4DC6BD8CBDCDC52BFB9t7K" TargetMode="External"/><Relationship Id="rId426" Type="http://schemas.openxmlformats.org/officeDocument/2006/relationships/hyperlink" Target="consultantplus://offline/ref=F9A7E9D39E3AA5E0425740D7264CDE32F323D1C5C58C0E9754CB15C37DDE3332A45C3C4E423208FB336C6652378AD2C4DC6BD8CBDCDC52BFB9t7K" TargetMode="External"/><Relationship Id="rId447" Type="http://schemas.openxmlformats.org/officeDocument/2006/relationships/hyperlink" Target="consultantplus://offline/ref=F9A7E9D39E3AA5E0425740D7264CDE32F429D1C1C18E0E9754CB15C37DDE3332A45C3C4E42320AF0356C6652378AD2C4DC6BD8CBDCDC52BFB9t7K" TargetMode="External"/><Relationship Id="rId230" Type="http://schemas.openxmlformats.org/officeDocument/2006/relationships/hyperlink" Target="consultantplus://offline/ref=F9A7E9D39E3AA5E0425740D7264CDE32F323D1C5C58C0E9754CB15C37DDE3332A45C3C4A42395AA275323F0177C1DFC7C677D8C8BCt1K" TargetMode="External"/><Relationship Id="rId251" Type="http://schemas.openxmlformats.org/officeDocument/2006/relationships/hyperlink" Target="consultantplus://offline/ref=F9A7E9D39E3AA5E0425740D7264CDE32F322D5C2CE850E9754CB15C37DDE3332A45C3C4E42320AF0396C6652378AD2C4DC6BD8CBDCDC52BFB9t7K" TargetMode="External"/><Relationship Id="rId468" Type="http://schemas.openxmlformats.org/officeDocument/2006/relationships/hyperlink" Target="consultantplus://offline/ref=F9A7E9D39E3AA5E0425740D7264CDE32F625DACFC78D0E9754CB15C37DDE3332B65C6442403610F33079300371BDtCK" TargetMode="External"/><Relationship Id="rId489" Type="http://schemas.openxmlformats.org/officeDocument/2006/relationships/hyperlink" Target="consultantplus://offline/ref=F9A7E9D39E3AA5E0425740D7264CDE32F320D3C3C3890E9754CB15C37DDE3332A45C3C4E42320EF2376C6652378AD2C4DC6BD8CBDCDC52BFB9t7K" TargetMode="External"/><Relationship Id="rId25" Type="http://schemas.openxmlformats.org/officeDocument/2006/relationships/hyperlink" Target="consultantplus://offline/ref=F9A7E9D39E3AA5E0425740D7264CDE32F521D6C3CE8A0E9754CB15C37DDE3332B65C6442403610F33079300371BDtCK" TargetMode="External"/><Relationship Id="rId46" Type="http://schemas.openxmlformats.org/officeDocument/2006/relationships/hyperlink" Target="consultantplus://offline/ref=F9A7E9D39E3AA5E0425740D7264CDE32F323D1C5C58C0E9754CB15C37DDE3332A45C3C4E423206F3386C6652378AD2C4DC6BD8CBDCDC52BFB9t7K" TargetMode="External"/><Relationship Id="rId67" Type="http://schemas.openxmlformats.org/officeDocument/2006/relationships/hyperlink" Target="consultantplus://offline/ref=F9A7E9D39E3AA5E0425740D7264CDE32F323D1C5C58C0E9754CB15C37DDE3332A45C3C4E42320AFA346C6652378AD2C4DC6BD8CBDCDC52BFB9t7K" TargetMode="External"/><Relationship Id="rId272" Type="http://schemas.openxmlformats.org/officeDocument/2006/relationships/hyperlink" Target="consultantplus://offline/ref=F9A7E9D39E3AA5E0425740D7264CDE32F322D5C2CE850E9754CB15C37DDE3332A45C3C4E42320AFB316C6652378AD2C4DC6BD8CBDCDC52BFB9t7K" TargetMode="External"/><Relationship Id="rId293" Type="http://schemas.openxmlformats.org/officeDocument/2006/relationships/hyperlink" Target="consultantplus://offline/ref=F9A7E9D39E3AA5E0425740D7264CDE32F322D5C2CE850E9754CB15C37DDE3332A45C3C4E42320BF2346C6652378AD2C4DC6BD8CBDCDC52BFB9t7K" TargetMode="External"/><Relationship Id="rId307" Type="http://schemas.openxmlformats.org/officeDocument/2006/relationships/hyperlink" Target="consultantplus://offline/ref=F9A7E9D39E3AA5E0425740D7264CDE32F322D5C2CE850E9754CB15C37DDE3332A45C3C4E42320BF1376C6652378AD2C4DC6BD8CBDCDC52BFB9t7K" TargetMode="External"/><Relationship Id="rId328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349" Type="http://schemas.openxmlformats.org/officeDocument/2006/relationships/hyperlink" Target="consultantplus://offline/ref=F9A7E9D39E3AA5E0425740D7264CDE32F322D5C2CE850E9754CB15C37DDE3332A45C3C4E42320BF0366C6652378AD2C4DC6BD8CBDCDC52BFB9t7K" TargetMode="External"/><Relationship Id="rId514" Type="http://schemas.openxmlformats.org/officeDocument/2006/relationships/image" Target="media/image7.png"/><Relationship Id="rId88" Type="http://schemas.openxmlformats.org/officeDocument/2006/relationships/hyperlink" Target="consultantplus://offline/ref=F9A7E9D39E3AA5E0425740D7264CDE32F323D1C5C58C0E9754CB15C37DDE3332A45C3C4E403505A76023670E71DBC1C6D96BDACAC0BDtDK" TargetMode="External"/><Relationship Id="rId111" Type="http://schemas.openxmlformats.org/officeDocument/2006/relationships/hyperlink" Target="consultantplus://offline/ref=F9A7E9D39E3AA5E0425740D7264CDE32F322D5C2CE850E9754CB15C37DDE3332A45C3C4E42320DF1376C6652378AD2C4DC6BD8CBDCDC52BFB9t7K" TargetMode="External"/><Relationship Id="rId132" Type="http://schemas.openxmlformats.org/officeDocument/2006/relationships/hyperlink" Target="consultantplus://offline/ref=F9A7E9D39E3AA5E0425740D7264CDE32F323DBCFC0880E9754CB15C37DDE3332A45C3C4E42320EF3396C6652378AD2C4DC6BD8CBDCDC52BFB9t7K" TargetMode="External"/><Relationship Id="rId153" Type="http://schemas.openxmlformats.org/officeDocument/2006/relationships/hyperlink" Target="consultantplus://offline/ref=F9A7E9D39E3AA5E0425740D7264CDE32F323DBCFC0880E9754CB15C37DDE3332A45C3C4E42320EF3396C6652378AD2C4DC6BD8CBDCDC52BFB9t7K" TargetMode="External"/><Relationship Id="rId174" Type="http://schemas.openxmlformats.org/officeDocument/2006/relationships/hyperlink" Target="consultantplus://offline/ref=F9A7E9D39E3AA5E0425740D7264CDE32F322D5C2CE850E9754CB15C37DDE3332A45C3C4E42320DF0346C6652378AD2C4DC6BD8CBDCDC52BFB9t7K" TargetMode="External"/><Relationship Id="rId195" Type="http://schemas.openxmlformats.org/officeDocument/2006/relationships/hyperlink" Target="consultantplus://offline/ref=F9A7E9D39E3AA5E0425740D7264CDE32F322D5C2CE850E9754CB15C37DDE3332A45C3C4E42320DF5316C6652378AD2C4DC6BD8CBDCDC52BFB9t7K" TargetMode="External"/><Relationship Id="rId209" Type="http://schemas.openxmlformats.org/officeDocument/2006/relationships/hyperlink" Target="consultantplus://offline/ref=F9A7E9D39E3AA5E0425740D7264CDE32F322D5C2CE850E9754CB15C37DDE3332A45C3C4E42320DF4386C6652378AD2C4DC6BD8CBDCDC52BFB9t7K" TargetMode="External"/><Relationship Id="rId360" Type="http://schemas.openxmlformats.org/officeDocument/2006/relationships/hyperlink" Target="consultantplus://offline/ref=F9A7E9D39E3AA5E0425740D7264CDE32F323D1C5C58C0E9754CB15C37DDE3332A45C3C4E42320DF0306C6652378AD2C4DC6BD8CBDCDC52BFB9t7K" TargetMode="External"/><Relationship Id="rId381" Type="http://schemas.openxmlformats.org/officeDocument/2006/relationships/hyperlink" Target="consultantplus://offline/ref=F9A7E9D39E3AA5E0425740D7264CDE32F428D4C7C48E0E9754CB15C37DDE3332A45C3C4E42320EF2316C6652378AD2C4DC6BD8CBDCDC52BFB9t7K" TargetMode="External"/><Relationship Id="rId416" Type="http://schemas.openxmlformats.org/officeDocument/2006/relationships/hyperlink" Target="consultantplus://offline/ref=F9A7E9D39E3AA5E0425740D7264CDE32F322D5C2CE850E9754CB15C37DDE3332A45C3C4E423208F5346C6652378AD2C4DC6BD8CBDCDC52BFB9t7K" TargetMode="External"/><Relationship Id="rId220" Type="http://schemas.openxmlformats.org/officeDocument/2006/relationships/hyperlink" Target="consultantplus://offline/ref=F9A7E9D39E3AA5E0425740D7264CDE32F322D5C2CE850E9754CB15C37DDE3332A45C3C4E42320AF3346C6652378AD2C4DC6BD8CBDCDC52BFB9t7K" TargetMode="External"/><Relationship Id="rId241" Type="http://schemas.openxmlformats.org/officeDocument/2006/relationships/hyperlink" Target="consultantplus://offline/ref=F9A7E9D39E3AA5E0425740D7264CDE32F323D1C5C58C0E9754CB15C37DDE3332A45C3C4A42395AA275323F0177C1DFC7C677D8C8BCt1K" TargetMode="External"/><Relationship Id="rId437" Type="http://schemas.openxmlformats.org/officeDocument/2006/relationships/hyperlink" Target="consultantplus://offline/ref=F9A7E9D39E3AA5E0425740D7264CDE32F322D5C2CE850E9754CB15C37DDE3332A45C3C4E423208FA346C6652378AD2C4DC6BD8CBDCDC52BFB9t7K" TargetMode="External"/><Relationship Id="rId458" Type="http://schemas.openxmlformats.org/officeDocument/2006/relationships/hyperlink" Target="consultantplus://offline/ref=F9A7E9D39E3AA5E0425740D7264CDE32F429D1C1C18E0E9754CB15C37DDE3332A45C3C4E42320AF7326C6652378AD2C4DC6BD8CBDCDC52BFB9t7K" TargetMode="External"/><Relationship Id="rId479" Type="http://schemas.openxmlformats.org/officeDocument/2006/relationships/hyperlink" Target="consultantplus://offline/ref=F9A7E9D39E3AA5E0425740D7264CDE32F323DBCFC0880E9754CB15C37DDE3332A45C3C4E42320EF3396C6652378AD2C4DC6BD8CBDCDC52BFB9t7K" TargetMode="External"/><Relationship Id="rId15" Type="http://schemas.openxmlformats.org/officeDocument/2006/relationships/hyperlink" Target="consultantplus://offline/ref=4867F76D6D89AE0F1AF5379A2E30B02935E5CB4CDDFBE43512C76A0FCE99D18183741311D8E3F4B81E9600654918C04A21B4366C3D94E0AFADt9K" TargetMode="External"/><Relationship Id="rId36" Type="http://schemas.openxmlformats.org/officeDocument/2006/relationships/hyperlink" Target="consultantplus://offline/ref=F9A7E9D39E3AA5E0425740D7264CDE32F322D5C2CE850E9754CB15C37DDE3332A45C3C4E42320EF3376C6652378AD2C4DC6BD8CBDCDC52BFB9t7K" TargetMode="External"/><Relationship Id="rId57" Type="http://schemas.openxmlformats.org/officeDocument/2006/relationships/hyperlink" Target="consultantplus://offline/ref=F9A7E9D39E3AA5E0425740D7264CDE32F323D1C7C18F0E9754CB15C37DDE3332B65C6442403610F33079300371BDtCK" TargetMode="External"/><Relationship Id="rId262" Type="http://schemas.openxmlformats.org/officeDocument/2006/relationships/hyperlink" Target="consultantplus://offline/ref=F9A7E9D39E3AA5E0425740D7264CDE32F322D5C2CE850E9754CB15C37DDE3332A45C3C4E42320AF6316C6652378AD2C4DC6BD8CBDCDC52BFB9t7K" TargetMode="External"/><Relationship Id="rId283" Type="http://schemas.openxmlformats.org/officeDocument/2006/relationships/hyperlink" Target="consultantplus://offline/ref=F9A7E9D39E3AA5E0425740D7264CDE32F323D1C5C58C0E9754CB15C37DDE3332A45C3C4E423208FB376C6652378AD2C4DC6BD8CBDCDC52BFB9t7K" TargetMode="External"/><Relationship Id="rId318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339" Type="http://schemas.openxmlformats.org/officeDocument/2006/relationships/hyperlink" Target="consultantplus://offline/ref=F9A7E9D39E3AA5E0425740D7264CDE32F322D5C2CE850E9754CB15C37DDE3332A45C3C4E42320BF0346C6652378AD2C4DC6BD8CBDCDC52BFB9t7K" TargetMode="External"/><Relationship Id="rId490" Type="http://schemas.openxmlformats.org/officeDocument/2006/relationships/hyperlink" Target="consultantplus://offline/ref=F9A7E9D39E3AA5E0425740D7264CDE32F320D3C3C3890E9754CB15C37DDE3332A45C3C4E42320EF2366C6652378AD2C4DC6BD8CBDCDC52BFB9t7K" TargetMode="External"/><Relationship Id="rId504" Type="http://schemas.openxmlformats.org/officeDocument/2006/relationships/hyperlink" Target="consultantplus://offline/ref=F9A7E9D39E3AA5E0425740D7264CDE32F320D3C3C3890E9754CB15C37DDE3332A45C3C4E42320EF7366C6652378AD2C4DC6BD8CBDCDC52BFB9t7K" TargetMode="External"/><Relationship Id="rId525" Type="http://schemas.openxmlformats.org/officeDocument/2006/relationships/fontTable" Target="fontTable.xml"/><Relationship Id="rId78" Type="http://schemas.openxmlformats.org/officeDocument/2006/relationships/hyperlink" Target="consultantplus://offline/ref=F9A7E9D39E3AA5E0425740D7264CDE32F323D1C6CF8F0E9754CB15C37DDE3332A45C3C4E42320FF3366C6652378AD2C4DC6BD8CBDCDC52BFB9t7K" TargetMode="External"/><Relationship Id="rId99" Type="http://schemas.openxmlformats.org/officeDocument/2006/relationships/hyperlink" Target="consultantplus://offline/ref=F9A7E9D39E3AA5E0425740D7264CDE32F323D1C5C58C0E9754CB15C37DDE3332A45C3C4E42320BF6356C6652378AD2C4DC6BD8CBDCDC52BFB9t7K" TargetMode="External"/><Relationship Id="rId101" Type="http://schemas.openxmlformats.org/officeDocument/2006/relationships/hyperlink" Target="consultantplus://offline/ref=F9A7E9D39E3AA5E0425740D7264CDE32F322D2C6C7880E9754CB15C37DDE3332B65C6442403610F33079300371BDtCK" TargetMode="External"/><Relationship Id="rId122" Type="http://schemas.openxmlformats.org/officeDocument/2006/relationships/hyperlink" Target="consultantplus://offline/ref=F9A7E9D39E3AA5E0425740D7264CDE32F323D1C5C58C0E9754CB15C37DDE3332A45C3C4E42320EFB386C6652378AD2C4DC6BD8CBDCDC52BFB9t7K" TargetMode="External"/><Relationship Id="rId143" Type="http://schemas.openxmlformats.org/officeDocument/2006/relationships/hyperlink" Target="consultantplus://offline/ref=F9A7E9D39E3AA5E0425740D7264CDE32F323D1C5C58C0E9754CB15C37DDE3332A45C3C4E443005A76023670E71DBC1C6D96BDACAC0BDtDK" TargetMode="External"/><Relationship Id="rId164" Type="http://schemas.openxmlformats.org/officeDocument/2006/relationships/hyperlink" Target="consultantplus://offline/ref=F9A7E9D39E3AA5E0425740D7264CDE32F323D1C5C58C0E9754CB15C37DDE3332A45C3C4E423209F1376C6652378AD2C4DC6BD8CBDCDC52BFB9t7K" TargetMode="External"/><Relationship Id="rId185" Type="http://schemas.openxmlformats.org/officeDocument/2006/relationships/hyperlink" Target="consultantplus://offline/ref=F9A7E9D39E3AA5E0425740D7264CDE32F322D5C2CE850E9754CB15C37DDE3332A45C3C4E42320DF7336C6652378AD2C4DC6BD8CBDCDC52BFB9t7K" TargetMode="External"/><Relationship Id="rId350" Type="http://schemas.openxmlformats.org/officeDocument/2006/relationships/hyperlink" Target="consultantplus://offline/ref=F9A7E9D39E3AA5E0425740D7264CDE32F322D5C2CE850E9754CB15C37DDE3332A45C3C4E42320BF0386C6652378AD2C4DC6BD8CBDCDC52BFB9t7K" TargetMode="External"/><Relationship Id="rId371" Type="http://schemas.openxmlformats.org/officeDocument/2006/relationships/hyperlink" Target="consultantplus://offline/ref=F9A7E9D39E3AA5E0425740D7264CDE32F323D1C5C58C0E9754CB15C37DDE3332B65C6442403610F33079300371BDtCK" TargetMode="External"/><Relationship Id="rId406" Type="http://schemas.openxmlformats.org/officeDocument/2006/relationships/hyperlink" Target="consultantplus://offline/ref=F9A7E9D39E3AA5E0425740D7264CDE32F322D5C2CE850E9754CB15C37DDE3332A45C3C4E423208F0306C6652378AD2C4DC6BD8CBDCDC52BFB9t7K" TargetMode="External"/><Relationship Id="rId9" Type="http://schemas.openxmlformats.org/officeDocument/2006/relationships/hyperlink" Target="consultantplus://offline/ref=4867F76D6D89AE0F1AF5379A2E30B02932EFCE42DCFAE43512C76A0FCE99D18183741311D8E3F5BD1C9600654918C04A21B4366C3D94E0AFADt9K" TargetMode="External"/><Relationship Id="rId210" Type="http://schemas.openxmlformats.org/officeDocument/2006/relationships/hyperlink" Target="consultantplus://offline/ref=F9A7E9D39E3AA5E0425740D7264CDE32F322D5C2CE850E9754CB15C37DDE3332A45C3C4E42320DFB306C6652378AD2C4DC6BD8CBDCDC52BFB9t7K" TargetMode="External"/><Relationship Id="rId392" Type="http://schemas.openxmlformats.org/officeDocument/2006/relationships/hyperlink" Target="consultantplus://offline/ref=F9A7E9D39E3AA5E0425740D7264CDE32F322D5C2CE850E9754CB15C37DDE3332A45C3C4E42320BF4386C6652378AD2C4DC6BD8CBDCDC52BFB9t7K" TargetMode="External"/><Relationship Id="rId427" Type="http://schemas.openxmlformats.org/officeDocument/2006/relationships/hyperlink" Target="consultantplus://offline/ref=F9A7E9D39E3AA5E0425740D7264CDE32F322D5C2CE850E9754CB15C37DDE3332A45C3C4E423208FB316C6652378AD2C4DC6BD8CBDCDC52BFB9t7K" TargetMode="External"/><Relationship Id="rId448" Type="http://schemas.openxmlformats.org/officeDocument/2006/relationships/hyperlink" Target="consultantplus://offline/ref=F9A7E9D39E3AA5E0425740D7264CDE32F429D1C1C18E0E9754CB15C37DDE3332A45C3C4E42320AF7306C6652378AD2C4DC6BD8CBDCDC52BFB9t7K" TargetMode="External"/><Relationship Id="rId469" Type="http://schemas.openxmlformats.org/officeDocument/2006/relationships/hyperlink" Target="consultantplus://offline/ref=F9A7E9D39E3AA5E0425740D7264CDE32F625DACFC78D0E9754CB15C37DDE3332B65C6442403610F33079300371BDtCK" TargetMode="External"/><Relationship Id="rId26" Type="http://schemas.openxmlformats.org/officeDocument/2006/relationships/hyperlink" Target="consultantplus://offline/ref=F9A7E9D39E3AA5E0425740D7264CDE32F521DAC5C68B0E9754CB15C37DDE3332B65C6442403610F33079300371BDtCK" TargetMode="External"/><Relationship Id="rId231" Type="http://schemas.openxmlformats.org/officeDocument/2006/relationships/hyperlink" Target="consultantplus://offline/ref=F9A7E9D39E3AA5E0425740D7264CDE32F322D5C2CE850E9754CB15C37DDE3332A45C3C4E42320AF2326C6652378AD2C4DC6BD8CBDCDC52BFB9t7K" TargetMode="External"/><Relationship Id="rId252" Type="http://schemas.openxmlformats.org/officeDocument/2006/relationships/hyperlink" Target="consultantplus://offline/ref=F9A7E9D39E3AA5E0425740D7264CDE32F323D1C5C58C0E9754CB15C37DDE3332A45C3C4E4A3105A76023670E71DBC1C6D96BDACAC0BDtDK" TargetMode="External"/><Relationship Id="rId273" Type="http://schemas.openxmlformats.org/officeDocument/2006/relationships/hyperlink" Target="consultantplus://offline/ref=F9A7E9D39E3AA5E0425740D7264CDE32F322D5C2CE850E9754CB15C37DDE3332A45C3C4E42320AFB326C6652378AD2C4DC6BD8CBDCDC52BFB9t7K" TargetMode="External"/><Relationship Id="rId294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308" Type="http://schemas.openxmlformats.org/officeDocument/2006/relationships/hyperlink" Target="consultantplus://offline/ref=F9A7E9D39E3AA5E0425740D7264CDE32F323D1C5C58C0E9754CB15C37DDE3332A45C3C4E42320DF0306C6652378AD2C4DC6BD8CBDCDC52BFB9t7K" TargetMode="External"/><Relationship Id="rId329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480" Type="http://schemas.openxmlformats.org/officeDocument/2006/relationships/hyperlink" Target="consultantplus://offline/ref=F9A7E9D39E3AA5E0425740D7264CDE32F425DBC3C58B0E9754CB15C37DDE3332A45C3C4E42320EF2326C6652378AD2C4DC6BD8CBDCDC52BFB9t7K" TargetMode="External"/><Relationship Id="rId515" Type="http://schemas.openxmlformats.org/officeDocument/2006/relationships/hyperlink" Target="consultantplus://offline/ref=F9A7E9D39E3AA5E0425740D7264CDE32F323D1C7C18F0E9754CB15C37DDE3332B65C6442403610F33079300371BDtCK" TargetMode="External"/><Relationship Id="rId47" Type="http://schemas.openxmlformats.org/officeDocument/2006/relationships/hyperlink" Target="consultantplus://offline/ref=F9A7E9D39E3AA5E0425740D7264CDE32FE28D5C0C787539D5C9219C17AD16C25A315304F42320EF73A33634726D2DDC2C675D9D4C0DE50BBtEK" TargetMode="External"/><Relationship Id="rId68" Type="http://schemas.openxmlformats.org/officeDocument/2006/relationships/hyperlink" Target="consultantplus://offline/ref=F9A7E9D39E3AA5E0425740D7264CDE32F323D1C5C58C0E9754CB15C37DDE3332A45C3C4C463005A76023670E71DBC1C6D96BDACAC0BDtDK" TargetMode="External"/><Relationship Id="rId89" Type="http://schemas.openxmlformats.org/officeDocument/2006/relationships/hyperlink" Target="consultantplus://offline/ref=F9A7E9D39E3AA5E0425740D7264CDE32F323D1C5C58C0E9754CB15C37DDE3332A45C3C4C463405A76023670E71DBC1C6D96BDACAC0BDtDK" TargetMode="External"/><Relationship Id="rId112" Type="http://schemas.openxmlformats.org/officeDocument/2006/relationships/hyperlink" Target="consultantplus://offline/ref=F9A7E9D39E3AA5E0425740D7264CDE32F323D1C5C58C0E9754CB15C37DDE3332A45C3C4E42320DFA376C6652378AD2C4DC6BD8CBDCDC52BFB9t7K" TargetMode="External"/><Relationship Id="rId133" Type="http://schemas.openxmlformats.org/officeDocument/2006/relationships/hyperlink" Target="consultantplus://offline/ref=F9A7E9D39E3AA5E0425740D7264CDE32F625DACFC78D0E9754CB15C37DDE3332B65C6442403610F33079300371BDtCK" TargetMode="External"/><Relationship Id="rId154" Type="http://schemas.openxmlformats.org/officeDocument/2006/relationships/hyperlink" Target="consultantplus://offline/ref=F9A7E9D39E3AA5E0425740D7264CDE32F425DBC3C58B0E9754CB15C37DDE3332A45C3C4E42320EF2326C6652378AD2C4DC6BD8CBDCDC52BFB9t7K" TargetMode="External"/><Relationship Id="rId175" Type="http://schemas.openxmlformats.org/officeDocument/2006/relationships/hyperlink" Target="consultantplus://offline/ref=F9A7E9D39E3AA5E0425740D7264CDE32F429D1C1C18E0E9754CB15C37DDE3332A45C3C4E42320EF2346C6652378AD2C4DC6BD8CBDCDC52BFB9t7K" TargetMode="External"/><Relationship Id="rId340" Type="http://schemas.openxmlformats.org/officeDocument/2006/relationships/hyperlink" Target="consultantplus://offline/ref=F9A7E9D39E3AA5E0425740D7264CDE32F323D1C5C58C0E9754CB15C37DDE3332A45C3C4E42320DF0306C6652378AD2C4DC6BD8CBDCDC52BFB9t7K" TargetMode="External"/><Relationship Id="rId361" Type="http://schemas.openxmlformats.org/officeDocument/2006/relationships/hyperlink" Target="consultantplus://offline/ref=F9A7E9D39E3AA5E0425740D7264CDE32F323D1C5C58C0E9754CB15C37DDE3332A45C3C4E4A3705A76023670E71DBC1C6D96BDACAC0BDtDK" TargetMode="External"/><Relationship Id="rId196" Type="http://schemas.openxmlformats.org/officeDocument/2006/relationships/hyperlink" Target="consultantplus://offline/ref=F9A7E9D39E3AA5E0425740D7264CDE32F322D5C2CE850E9754CB15C37DDE3332A45C3C4E42320DF5306C6652378AD2C4DC6BD8CBDCDC52BFB9t7K" TargetMode="External"/><Relationship Id="rId200" Type="http://schemas.openxmlformats.org/officeDocument/2006/relationships/hyperlink" Target="consultantplus://offline/ref=F9A7E9D39E3AA5E0425740D7264CDE32F322D5C2CE850E9754CB15C37DDE3332A45C3C4E42320DF5366C6652378AD2C4DC6BD8CBDCDC52BFB9t7K" TargetMode="External"/><Relationship Id="rId382" Type="http://schemas.openxmlformats.org/officeDocument/2006/relationships/hyperlink" Target="consultantplus://offline/ref=F9A7E9D39E3AA5E0425740D7264CDE32F322D5C2CE850E9754CB15C37DDE3332A45C3C4E42320BF5316C6652378AD2C4DC6BD8CBDCDC52BFB9t7K" TargetMode="External"/><Relationship Id="rId417" Type="http://schemas.openxmlformats.org/officeDocument/2006/relationships/hyperlink" Target="consultantplus://offline/ref=F9A7E9D39E3AA5E0425740D7264CDE32F622D3C4C48D0E9754CB15C37DDE3332B65C6442403610F33079300371BDtCK" TargetMode="External"/><Relationship Id="rId438" Type="http://schemas.openxmlformats.org/officeDocument/2006/relationships/hyperlink" Target="consultantplus://offline/ref=F9A7E9D39E3AA5E0425740D7264CDE32F322D4C2C08A0E9754CB15C37DDE3332A45C3C4E42320EF3386C6652378AD2C4DC6BD8CBDCDC52BFB9t7K" TargetMode="External"/><Relationship Id="rId459" Type="http://schemas.openxmlformats.org/officeDocument/2006/relationships/hyperlink" Target="consultantplus://offline/ref=F9A7E9D39E3AA5E0425740D7264CDE32F429D1C1C18E0E9754CB15C37DDE3332A45C3C4E42320AF7356C6652378AD2C4DC6BD8CBDCDC52BFB9t7K" TargetMode="External"/><Relationship Id="rId16" Type="http://schemas.openxmlformats.org/officeDocument/2006/relationships/hyperlink" Target="consultantplus://offline/ref=4867F76D6D89AE0F1AF5379A2E30B02933E6CE45D3FFE43512C76A0FCE99D18191744B1DDAE7EBBD1B8356340FA4tEK" TargetMode="External"/><Relationship Id="rId221" Type="http://schemas.openxmlformats.org/officeDocument/2006/relationships/hyperlink" Target="consultantplus://offline/ref=F9A7E9D39E3AA5E0425740D7264CDE32F323D1C5C58C0E9754CB15C37DDE3332A45C3C4D453A05A76023670E71DBC1C6D96BDACAC0BDtDK" TargetMode="External"/><Relationship Id="rId242" Type="http://schemas.openxmlformats.org/officeDocument/2006/relationships/hyperlink" Target="consultantplus://offline/ref=F9A7E9D39E3AA5E0425740D7264CDE32F323D1C5C58C0E9754CB15C37DDE3332A45C3C4E42320AFB356C6652378AD2C4DC6BD8CBDCDC52BFB9t7K" TargetMode="External"/><Relationship Id="rId263" Type="http://schemas.openxmlformats.org/officeDocument/2006/relationships/hyperlink" Target="consultantplus://offline/ref=F9A7E9D39E3AA5E0425740D7264CDE32F322D5C2CE850E9754CB15C37DDE3332A45C3C4E42320AF5346C6652378AD2C4DC6BD8CBDCDC52BFB9t7K" TargetMode="External"/><Relationship Id="rId284" Type="http://schemas.openxmlformats.org/officeDocument/2006/relationships/hyperlink" Target="consultantplus://offline/ref=F9A7E9D39E3AA5E0425740D7264CDE32F322D5C2CE850E9754CB15C37DDE3332A45C3C4E42320AFA326C6652378AD2C4DC6BD8CBDCDC52BFB9t7K" TargetMode="External"/><Relationship Id="rId319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470" Type="http://schemas.openxmlformats.org/officeDocument/2006/relationships/hyperlink" Target="consultantplus://offline/ref=F9A7E9D39E3AA5E0425740D7264CDE32F323D1C5C58C0E9754CB15C37DDE3332A45C3C4E443005A76023670E71DBC1C6D96BDACAC0BDtDK" TargetMode="External"/><Relationship Id="rId491" Type="http://schemas.openxmlformats.org/officeDocument/2006/relationships/hyperlink" Target="consultantplus://offline/ref=F9A7E9D39E3AA5E0425740D7264CDE32F320D3C3C3890E9754CB15C37DDE3332A45C3C4E42320EF2396C6652378AD2C4DC6BD8CBDCDC52BFB9t7K" TargetMode="External"/><Relationship Id="rId505" Type="http://schemas.openxmlformats.org/officeDocument/2006/relationships/hyperlink" Target="consultantplus://offline/ref=F9A7E9D39E3AA5E0425740D7264CDE32F320D3C3C3890E9754CB15C37DDE3332A45C3C4E42320EF6316C6652378AD2C4DC6BD8CBDCDC52BFB9t7K" TargetMode="External"/><Relationship Id="rId526" Type="http://schemas.openxmlformats.org/officeDocument/2006/relationships/theme" Target="theme/theme1.xml"/><Relationship Id="rId37" Type="http://schemas.openxmlformats.org/officeDocument/2006/relationships/hyperlink" Target="consultantplus://offline/ref=F9A7E9D39E3AA5E0425740D7264CDE32F323D1C5C58C0E9754CB15C37DDE3332A45C3C4E443605A76023670E71DBC1C6D96BDACAC0BDtDK" TargetMode="External"/><Relationship Id="rId58" Type="http://schemas.openxmlformats.org/officeDocument/2006/relationships/hyperlink" Target="consultantplus://offline/ref=F9A7E9D39E3AA5E0425740D7264CDE32F323D1C2C5890E9754CB15C37DDE3332A45C3C4E42320EFA306C6652378AD2C4DC6BD8CBDCDC52BFB9t7K" TargetMode="External"/><Relationship Id="rId79" Type="http://schemas.openxmlformats.org/officeDocument/2006/relationships/hyperlink" Target="consultantplus://offline/ref=F9A7E9D39E3AA5E0425740D7264CDE32F323D1C6CF8F0E9754CB15C37DDE3332A45C3C4E42320FF5386C6652378AD2C4DC6BD8CBDCDC52BFB9t7K" TargetMode="External"/><Relationship Id="rId102" Type="http://schemas.openxmlformats.org/officeDocument/2006/relationships/hyperlink" Target="consultantplus://offline/ref=F9A7E9D39E3AA5E0425740D7264CDE32F322D5C2CE850E9754CB15C37DDE3332A45C3C4E42320DF2306C6652378AD2C4DC6BD8CBDCDC52BFB9t7K" TargetMode="External"/><Relationship Id="rId123" Type="http://schemas.openxmlformats.org/officeDocument/2006/relationships/hyperlink" Target="consultantplus://offline/ref=F9A7E9D39E3AA5E0425740D7264CDE32F323D1C5C58C0E9754CB15C37DDE3332A45C3C4E41395AA275323F0177C1DFC7C677D8C8BCt1K" TargetMode="External"/><Relationship Id="rId144" Type="http://schemas.openxmlformats.org/officeDocument/2006/relationships/hyperlink" Target="consultantplus://offline/ref=F9A7E9D39E3AA5E0425740D7264CDE32F625DACFC78D0E9754CB15C37DDE3332B65C6442403610F33079300371BDtCK" TargetMode="External"/><Relationship Id="rId330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90" Type="http://schemas.openxmlformats.org/officeDocument/2006/relationships/hyperlink" Target="consultantplus://offline/ref=F9A7E9D39E3AA5E0425740D7264CDE32F323D1C5C58C0E9754CB15C37DDE3332A45C3C4C443205A76023670E71DBC1C6D96BDACAC0BDtDK" TargetMode="External"/><Relationship Id="rId165" Type="http://schemas.openxmlformats.org/officeDocument/2006/relationships/hyperlink" Target="consultantplus://offline/ref=F9A7E9D39E3AA5E0425740D7264CDE32F323D1C5C58C0E9754CB15C37DDE3332A45C3C4E443005A76023670E71DBC1C6D96BDACAC0BDtDK" TargetMode="External"/><Relationship Id="rId186" Type="http://schemas.openxmlformats.org/officeDocument/2006/relationships/hyperlink" Target="consultantplus://offline/ref=F9A7E9D39E3AA5E0425740D7264CDE32F322D5C2CE850E9754CB15C37DDE3332A45C3C4E42320DF7356C6652378AD2C4DC6BD8CBDCDC52BFB9t7K" TargetMode="External"/><Relationship Id="rId351" Type="http://schemas.openxmlformats.org/officeDocument/2006/relationships/hyperlink" Target="consultantplus://offline/ref=F9A7E9D39E3AA5E0425740D7264CDE32F429D1C1C18E0E9754CB15C37DDE3332A45C3C4E42320AF3386C6652378AD2C4DC6BD8CBDCDC52BFB9t7K" TargetMode="External"/><Relationship Id="rId372" Type="http://schemas.openxmlformats.org/officeDocument/2006/relationships/hyperlink" Target="consultantplus://offline/ref=F9A7E9D39E3AA5E0425740D7264CDE32F323D1C5C58C0E9754CB15C37DDE3332A45C3C4E423209F5346C6652378AD2C4DC6BD8CBDCDC52BFB9t7K" TargetMode="External"/><Relationship Id="rId393" Type="http://schemas.openxmlformats.org/officeDocument/2006/relationships/hyperlink" Target="consultantplus://offline/ref=F9A7E9D39E3AA5E0425740D7264CDE32F323D1C5C58C0E9754CB15C37DDE3332A45C3C4E433305A76023670E71DBC1C6D96BDACAC0BDtDK" TargetMode="External"/><Relationship Id="rId407" Type="http://schemas.openxmlformats.org/officeDocument/2006/relationships/hyperlink" Target="consultantplus://offline/ref=F9A7E9D39E3AA5E0425740D7264CDE32F322D5C2CE850E9754CB15C37DDE3332A45C3C4E423208F0386C6652378AD2C4DC6BD8CBDCDC52BFB9t7K" TargetMode="External"/><Relationship Id="rId428" Type="http://schemas.openxmlformats.org/officeDocument/2006/relationships/hyperlink" Target="consultantplus://offline/ref=F9A7E9D39E3AA5E0425740D7264CDE32F323D1C5C58C0E9754CB15C37DDE3332A45C3C4E433305A76023670E71DBC1C6D96BDACAC0BDtDK" TargetMode="External"/><Relationship Id="rId449" Type="http://schemas.openxmlformats.org/officeDocument/2006/relationships/hyperlink" Target="consultantplus://offline/ref=F9A7E9D39E3AA5E0425740D7264CDE32F322D5C2CE850E9754CB15C37DDE3332A45C3C4E423209F3316C6652378AD2C4DC6BD8CBDCDC52BFB9t7K" TargetMode="External"/><Relationship Id="rId211" Type="http://schemas.openxmlformats.org/officeDocument/2006/relationships/hyperlink" Target="consultantplus://offline/ref=F9A7E9D39E3AA5E0425740D7264CDE32F322D5C2CE850E9754CB15C37DDE3332A45C3C4E42320DFB336C6652378AD2C4DC6BD8CBDCDC52BFB9t7K" TargetMode="External"/><Relationship Id="rId232" Type="http://schemas.openxmlformats.org/officeDocument/2006/relationships/hyperlink" Target="consultantplus://offline/ref=F9A7E9D39E3AA5E0425740D7264CDE32F322D5C2CE850E9754CB15C37DDE3332A45C3C4E42320AF2356C6652378AD2C4DC6BD8CBDCDC52BFB9t7K" TargetMode="External"/><Relationship Id="rId253" Type="http://schemas.openxmlformats.org/officeDocument/2006/relationships/hyperlink" Target="consultantplus://offline/ref=F9A7E9D39E3AA5E0425740D7264CDE32F322D5C2CE850E9754CB15C37DDE3332A45C3C4E42320AF0386C6652378AD2C4DC6BD8CBDCDC52BFB9t7K" TargetMode="External"/><Relationship Id="rId274" Type="http://schemas.openxmlformats.org/officeDocument/2006/relationships/hyperlink" Target="consultantplus://offline/ref=F9A7E9D39E3AA5E0425740D7264CDE32F322D5C2CE850E9754CB15C37DDE3332A45C3C4E42320AFB356C6652378AD2C4DC6BD8CBDCDC52BFB9t7K" TargetMode="External"/><Relationship Id="rId295" Type="http://schemas.openxmlformats.org/officeDocument/2006/relationships/hyperlink" Target="consultantplus://offline/ref=F9A7E9D39E3AA5E0425740D7264CDE32F322D5C2CE850E9754CB15C37DDE3332A45C3C4E42320BF2366C6652378AD2C4DC6BD8CBDCDC52BFB9t7K" TargetMode="External"/><Relationship Id="rId309" Type="http://schemas.openxmlformats.org/officeDocument/2006/relationships/hyperlink" Target="consultantplus://offline/ref=F9A7E9D39E3AA5E0425740D7264CDE32F429D1C1C18E0E9754CB15C37DDE3332A45C3C4E42320DF1366C6652378AD2C4DC6BD8CBDCDC52BFB9t7K" TargetMode="External"/><Relationship Id="rId460" Type="http://schemas.openxmlformats.org/officeDocument/2006/relationships/hyperlink" Target="consultantplus://offline/ref=F9A7E9D39E3AA5E0425740D7264CDE32F323D1C5C58C0E9754CB15C37DDE3332A45C3C4E463305A76023670E71DBC1C6D96BDACAC0BDtDK" TargetMode="External"/><Relationship Id="rId481" Type="http://schemas.openxmlformats.org/officeDocument/2006/relationships/hyperlink" Target="consultantplus://offline/ref=F9A7E9D39E3AA5E0425740D7264CDE32F429D1C1C18E0E9754CB15C37DDE3332A45C3C4E42320AF6316C6652378AD2C4DC6BD8CBDCDC52BFB9t7K" TargetMode="External"/><Relationship Id="rId516" Type="http://schemas.openxmlformats.org/officeDocument/2006/relationships/hyperlink" Target="consultantplus://offline/ref=F9A7E9D39E3AA5E0425740D7264CDE32F322D0C2CF8E0E9754CB15C37DDE3332B65C6442403610F33079300371BDtCK" TargetMode="External"/><Relationship Id="rId27" Type="http://schemas.openxmlformats.org/officeDocument/2006/relationships/hyperlink" Target="consultantplus://offline/ref=F9A7E9D39E3AA5E0425740D7264CDE32F520D1C6C78D0E9754CB15C37DDE3332B65C6442403610F33079300371BDtCK" TargetMode="External"/><Relationship Id="rId48" Type="http://schemas.openxmlformats.org/officeDocument/2006/relationships/hyperlink" Target="consultantplus://offline/ref=F9A7E9D39E3AA5E0425740D7264CDE32F323D1C5C58C0E9754CB15C37DDE3332A45C3C4D4B3405A76023670E71DBC1C6D96BDACAC0BDtDK" TargetMode="External"/><Relationship Id="rId69" Type="http://schemas.openxmlformats.org/officeDocument/2006/relationships/hyperlink" Target="consultantplus://offline/ref=F9A7E9D39E3AA5E0425740D7264CDE32F323D1C5C58C0E9754CB15C37DDE3332A45C3C4E403405A76023670E71DBC1C6D96BDACAC0BDtDK" TargetMode="External"/><Relationship Id="rId113" Type="http://schemas.openxmlformats.org/officeDocument/2006/relationships/hyperlink" Target="consultantplus://offline/ref=F9A7E9D39E3AA5E0425740D7264CDE32F323D1C5C58C0E9754CB15C37DDE3332A45C3C4E42320DF5346C6652378AD2C4DC6BD8CBDCDC52BFB9t7K" TargetMode="External"/><Relationship Id="rId134" Type="http://schemas.openxmlformats.org/officeDocument/2006/relationships/hyperlink" Target="consultantplus://offline/ref=F9A7E9D39E3AA5E0425740D7264CDE32F425DBC3C58B0E9754CB15C37DDE3332A45C3C4E42320EF2326C6652378AD2C4DC6BD8CBDCDC52BFB9t7K" TargetMode="External"/><Relationship Id="rId320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80" Type="http://schemas.openxmlformats.org/officeDocument/2006/relationships/hyperlink" Target="consultantplus://offline/ref=F9A7E9D39E3AA5E0425740D7264CDE32F323D1C6CF8F0E9754CB15C37DDE3332A45C3C4E42320FF5386C6652378AD2C4DC6BD8CBDCDC52BFB9t7K" TargetMode="External"/><Relationship Id="rId155" Type="http://schemas.openxmlformats.org/officeDocument/2006/relationships/hyperlink" Target="consultantplus://offline/ref=F9A7E9D39E3AA5E0425740D7264CDE32F425DBC3C58B0E9754CB15C37DDE3332A45C3C4E42320EF2326C6652378AD2C4DC6BD8CBDCDC52BFB9t7K" TargetMode="External"/><Relationship Id="rId176" Type="http://schemas.openxmlformats.org/officeDocument/2006/relationships/hyperlink" Target="consultantplus://offline/ref=F9A7E9D39E3AA5E0425740D7264CDE32F323D1C5C58C0E9754CB15C37DDE3332A45C3C4D433205A76023670E71DBC1C6D96BDACAC0BDtDK" TargetMode="External"/><Relationship Id="rId197" Type="http://schemas.openxmlformats.org/officeDocument/2006/relationships/hyperlink" Target="consultantplus://offline/ref=F9A7E9D39E3AA5E0425740D7264CDE32F322D5C2CE850E9754CB15C37DDE3332A45C3C4E42320DF5336C6652378AD2C4DC6BD8CBDCDC52BFB9t7K" TargetMode="External"/><Relationship Id="rId341" Type="http://schemas.openxmlformats.org/officeDocument/2006/relationships/hyperlink" Target="consultantplus://offline/ref=F9A7E9D39E3AA5E0425740D7264CDE32F323D1C5C58C0E9754CB15C37DDE3332A45C3C4E423209F4326C6652378AD2C4DC6BD8CBDCDC52BFB9t7K" TargetMode="External"/><Relationship Id="rId362" Type="http://schemas.openxmlformats.org/officeDocument/2006/relationships/hyperlink" Target="consultantplus://offline/ref=F9A7E9D39E3AA5E0425740D7264CDE32F323D1C5C58C0E9754CB15C37DDE3332A45C3C4E443005A76023670E71DBC1C6D96BDACAC0BDtDK" TargetMode="External"/><Relationship Id="rId383" Type="http://schemas.openxmlformats.org/officeDocument/2006/relationships/hyperlink" Target="consultantplus://offline/ref=F9A7E9D39E3AA5E0425740D7264CDE32F428D4C7C48E0E9754CB15C37DDE3332A45C3C4E42320EF2336C6652378AD2C4DC6BD8CBDCDC52BFB9t7K" TargetMode="External"/><Relationship Id="rId418" Type="http://schemas.openxmlformats.org/officeDocument/2006/relationships/hyperlink" Target="consultantplus://offline/ref=F9A7E9D39E3AA5E0425740D7264CDE32F625D0C0C58F0E9754CB15C37DDE3332B65C6442403610F33079300371BDtCK" TargetMode="External"/><Relationship Id="rId439" Type="http://schemas.openxmlformats.org/officeDocument/2006/relationships/hyperlink" Target="consultantplus://offline/ref=F9A7E9D39E3AA5E0425740D7264CDE32F323D1C5C58C0E9754CB15C37DDE3332A45C3C4E463305A76023670E71DBC1C6D96BDACAC0BDtDK" TargetMode="External"/><Relationship Id="rId201" Type="http://schemas.openxmlformats.org/officeDocument/2006/relationships/hyperlink" Target="consultantplus://offline/ref=F9A7E9D39E3AA5E0425740D7264CDE32F322D5C2CE850E9754CB15C37DDE3332A45C3C4E42320DF5386C6652378AD2C4DC6BD8CBDCDC52BFB9t7K" TargetMode="External"/><Relationship Id="rId222" Type="http://schemas.openxmlformats.org/officeDocument/2006/relationships/hyperlink" Target="consultantplus://offline/ref=F9A7E9D39E3AA5E0425740D7264CDE32F322D5C2CE850E9754CB15C37DDE3332A45C3C4E42320AF3366C6652378AD2C4DC6BD8CBDCDC52BFB9t7K" TargetMode="External"/><Relationship Id="rId243" Type="http://schemas.openxmlformats.org/officeDocument/2006/relationships/hyperlink" Target="consultantplus://offline/ref=F9A7E9D39E3AA5E0425740D7264CDE32F322D5C2CE850E9754CB15C37DDE3332A45C3C4E42320AF1366C6652378AD2C4DC6BD8CBDCDC52BFB9t7K" TargetMode="External"/><Relationship Id="rId264" Type="http://schemas.openxmlformats.org/officeDocument/2006/relationships/hyperlink" Target="consultantplus://offline/ref=F9A7E9D39E3AA5E0425740D7264CDE32F322D5C2CE850E9754CB15C37DDE3332A45C3C4E42320AF5376C6652378AD2C4DC6BD8CBDCDC52BFB9t7K" TargetMode="External"/><Relationship Id="rId285" Type="http://schemas.openxmlformats.org/officeDocument/2006/relationships/hyperlink" Target="consultantplus://offline/ref=F9A7E9D39E3AA5E0425740D7264CDE32F322D5C2CE850E9754CB15C37DDE3332A45C3C4E42320AFA376C6652378AD2C4DC6BD8CBDCDC52BFB9t7K" TargetMode="External"/><Relationship Id="rId450" Type="http://schemas.openxmlformats.org/officeDocument/2006/relationships/hyperlink" Target="consultantplus://offline/ref=F9A7E9D39E3AA5E0425740D7264CDE32F429D1C1C18E0E9754CB15C37DDE3332A45C3C4E42320AF7336C6652378AD2C4DC6BD8CBDCDC52BFB9t7K" TargetMode="External"/><Relationship Id="rId471" Type="http://schemas.openxmlformats.org/officeDocument/2006/relationships/hyperlink" Target="consultantplus://offline/ref=F9A7E9D39E3AA5E0425740D7264CDE32F323D1C5C58C0E9754CB15C37DDE3332A45C3C4E443005A76023670E71DBC1C6D96BDACAC0BDtDK" TargetMode="External"/><Relationship Id="rId506" Type="http://schemas.openxmlformats.org/officeDocument/2006/relationships/hyperlink" Target="consultantplus://offline/ref=F9A7E9D39E3AA5E0425740D7264CDE32F320D3C3C3890E9754CB15C37DDE3332A45C3C4E42320EF6336C6652378AD2C4DC6BD8CBDCDC52BFB9t7K" TargetMode="External"/><Relationship Id="rId17" Type="http://schemas.openxmlformats.org/officeDocument/2006/relationships/hyperlink" Target="consultantplus://offline/ref=4867F76D6D89AE0F1AF5379A2E30B02930E6C446DAF9E43512C76A0FCE99D18191744B1DDAE7EBBD1B8356340FA4tEK" TargetMode="External"/><Relationship Id="rId38" Type="http://schemas.openxmlformats.org/officeDocument/2006/relationships/hyperlink" Target="consultantplus://offline/ref=F9A7E9D39E3AA5E0425740D7264CDE32F322D5C2CE850E9754CB15C37DDE3332A45C3C4E42320EF2336C6652378AD2C4DC6BD8CBDCDC52BFB9t7K" TargetMode="External"/><Relationship Id="rId59" Type="http://schemas.openxmlformats.org/officeDocument/2006/relationships/hyperlink" Target="consultantplus://offline/ref=F9A7E9D39E3AA5E0425740D7264CDE32F320DBC7C08B0E9754CB15C37DDE3332A45C3C4B443705A76023670E71DBC1C6D96BDACAC0BDtDK" TargetMode="External"/><Relationship Id="rId103" Type="http://schemas.openxmlformats.org/officeDocument/2006/relationships/hyperlink" Target="consultantplus://offline/ref=F9A7E9D39E3AA5E0425740D7264CDE32F323D1C5C58C0E9754CB15C37DDE3332A45C3C4E403405A76023670E71DBC1C6D96BDACAC0BDtDK" TargetMode="External"/><Relationship Id="rId124" Type="http://schemas.openxmlformats.org/officeDocument/2006/relationships/hyperlink" Target="consultantplus://offline/ref=F9A7E9D39E3AA5E0425740D7264CDE32F429DACFC2890E9754CB15C37DDE3332B65C6442403610F33079300371BDtCK" TargetMode="External"/><Relationship Id="rId310" Type="http://schemas.openxmlformats.org/officeDocument/2006/relationships/hyperlink" Target="consultantplus://offline/ref=F9A7E9D39E3AA5E0425740D7264CDE32F322D5C2CE850E9754CB15C37DDE3332A45C3C4E42320BF1386C6652378AD2C4DC6BD8CBDCDC52BFB9t7K" TargetMode="External"/><Relationship Id="rId492" Type="http://schemas.openxmlformats.org/officeDocument/2006/relationships/hyperlink" Target="consultantplus://offline/ref=F9A7E9D39E3AA5E0425740D7264CDE32F320D3C3C3890E9754CB15C37DDE3332A45C3C4E42320EF1316C6652378AD2C4DC6BD8CBDCDC52BFB9t7K" TargetMode="External"/><Relationship Id="rId70" Type="http://schemas.openxmlformats.org/officeDocument/2006/relationships/hyperlink" Target="consultantplus://offline/ref=F9A7E9D39E3AA5E0425740D7264CDE32F320DBC7C08B0E9754CB15C37DDE3332A45C3C4B443705A76023670E71DBC1C6D96BDACAC0BDtDK" TargetMode="External"/><Relationship Id="rId91" Type="http://schemas.openxmlformats.org/officeDocument/2006/relationships/hyperlink" Target="consultantplus://offline/ref=F9A7E9D39E3AA5E0425740D7264CDE32F323D1C5C58C0E9754CB15C37DDE3332A45C3C4E403505A76023670E71DBC1C6D96BDACAC0BDtDK" TargetMode="External"/><Relationship Id="rId145" Type="http://schemas.openxmlformats.org/officeDocument/2006/relationships/hyperlink" Target="consultantplus://offline/ref=F9A7E9D39E3AA5E0425740D7264CDE32F323D1C5C58C0E9754CB15C37DDE3332A45C3C4E443005A76023670E71DBC1C6D96BDACAC0BDtDK" TargetMode="External"/><Relationship Id="rId166" Type="http://schemas.openxmlformats.org/officeDocument/2006/relationships/hyperlink" Target="consultantplus://offline/ref=F9A7E9D39E3AA5E0425740D7264CDE32F426D1C4CF850E9754CB15C37DDE3332A45C3C4E42320EF2326C6652378AD2C4DC6BD8CBDCDC52BFB9t7K" TargetMode="External"/><Relationship Id="rId187" Type="http://schemas.openxmlformats.org/officeDocument/2006/relationships/hyperlink" Target="consultantplus://offline/ref=F9A7E9D39E3AA5E0425740D7264CDE32F322D5C2CE850E9754CB15C37DDE3332A45C3C4E42320DF7346C6652378AD2C4DC6BD8CBDCDC52BFB9t7K" TargetMode="External"/><Relationship Id="rId331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352" Type="http://schemas.openxmlformats.org/officeDocument/2006/relationships/hyperlink" Target="consultantplus://offline/ref=F9A7E9D39E3AA5E0425740D7264CDE32F323D1C5C58C0E9754CB15C37DDE3332A45C3C4E42320DF0336C6652378AD2C4DC6BD8CBDCDC52BFB9t7K" TargetMode="External"/><Relationship Id="rId373" Type="http://schemas.openxmlformats.org/officeDocument/2006/relationships/hyperlink" Target="consultantplus://offline/ref=F9A7E9D39E3AA5E0425740D7264CDE32F322D5C2CE850E9754CB15C37DDE3332A45C3C4E42320BF7346C6652378AD2C4DC6BD8CBDCDC52BFB9t7K" TargetMode="External"/><Relationship Id="rId394" Type="http://schemas.openxmlformats.org/officeDocument/2006/relationships/hyperlink" Target="consultantplus://offline/ref=F9A7E9D39E3AA5E0425740D7264CDE32F322D5C2CE850E9754CB15C37DDE3332A45C3C4E42320BFB306C6652378AD2C4DC6BD8CBDCDC52BFB9t7K" TargetMode="External"/><Relationship Id="rId408" Type="http://schemas.openxmlformats.org/officeDocument/2006/relationships/hyperlink" Target="consultantplus://offline/ref=F9A7E9D39E3AA5E0425740D7264CDE32F322D5C2CE850E9754CB15C37DDE3332A45C3C4E423208F7316C6652378AD2C4DC6BD8CBDCDC52BFB9t7K" TargetMode="External"/><Relationship Id="rId429" Type="http://schemas.openxmlformats.org/officeDocument/2006/relationships/hyperlink" Target="consultantplus://offline/ref=F9A7E9D39E3AA5E0425740D7264CDE32F322D5C2CE850E9754CB15C37DDE3332A45C3C4E423208FB306C6652378AD2C4DC6BD8CBDCDC52BFB9t7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9A7E9D39E3AA5E0425740D7264CDE32F322D5C2CE850E9754CB15C37DDE3332A45C3C4E42320DFB326C6652378AD2C4DC6BD8CBDCDC52BFB9t7K" TargetMode="External"/><Relationship Id="rId233" Type="http://schemas.openxmlformats.org/officeDocument/2006/relationships/hyperlink" Target="consultantplus://offline/ref=F9A7E9D39E3AA5E0425740D7264CDE32F322D5C2CE850E9754CB15C37DDE3332A45C3C4E42320AF2346C6652378AD2C4DC6BD8CBDCDC52BFB9t7K" TargetMode="External"/><Relationship Id="rId254" Type="http://schemas.openxmlformats.org/officeDocument/2006/relationships/hyperlink" Target="consultantplus://offline/ref=F9A7E9D39E3AA5E0425740D7264CDE32F322D5C2CE850E9754CB15C37DDE3332A45C3C4E42320AF7306C6652378AD2C4DC6BD8CBDCDC52BFB9t7K" TargetMode="External"/><Relationship Id="rId440" Type="http://schemas.openxmlformats.org/officeDocument/2006/relationships/hyperlink" Target="consultantplus://offline/ref=F9A7E9D39E3AA5E0425740D7264CDE32F322D5C2CE850E9754CB15C37DDE3332A45C3C4E423208FA366C6652378AD2C4DC6BD8CBDCDC52BFB9t7K" TargetMode="External"/><Relationship Id="rId28" Type="http://schemas.openxmlformats.org/officeDocument/2006/relationships/hyperlink" Target="consultantplus://offline/ref=F9A7E9D39E3AA5E0425740D7264CDE32F424D3C5C28C0E9754CB15C37DDE3332A45C3C4E42320EF3376C6652378AD2C4DC6BD8CBDCDC52BFB9t7K" TargetMode="External"/><Relationship Id="rId49" Type="http://schemas.openxmlformats.org/officeDocument/2006/relationships/hyperlink" Target="consultantplus://offline/ref=F9A7E9D39E3AA5E0425740D7264CDE32F320D2C1C48D0E9754CB15C37DDE3332B65C6442403610F33079300371BDtCK" TargetMode="External"/><Relationship Id="rId114" Type="http://schemas.openxmlformats.org/officeDocument/2006/relationships/hyperlink" Target="consultantplus://offline/ref=F9A7E9D39E3AA5E0425740D7264CDE32F323DBCFC3890E9754CB15C37DDE3332B65C6442403610F33079300371BDtCK" TargetMode="External"/><Relationship Id="rId275" Type="http://schemas.openxmlformats.org/officeDocument/2006/relationships/hyperlink" Target="consultantplus://offline/ref=F9A7E9D39E3AA5E0425740D7264CDE32F322D5C2CE850E9754CB15C37DDE3332A45C3C4E42320AFB346C6652378AD2C4DC6BD8CBDCDC52BFB9t7K" TargetMode="External"/><Relationship Id="rId296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300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461" Type="http://schemas.openxmlformats.org/officeDocument/2006/relationships/hyperlink" Target="consultantplus://offline/ref=F9A7E9D39E3AA5E0425740D7264CDE32F322D5C2CE850E9754CB15C37DDE3332A45C3C4E423209F2306C6652378AD2C4DC6BD8CBDCDC52BFB9t7K" TargetMode="External"/><Relationship Id="rId482" Type="http://schemas.openxmlformats.org/officeDocument/2006/relationships/hyperlink" Target="consultantplus://offline/ref=F9A7E9D39E3AA5E0425740D7264CDE32F428D2CEC4880E9754CB15C37DDE3332A45C3C4E42320EF2316C6652378AD2C4DC6BD8CBDCDC52BFB9t7K" TargetMode="External"/><Relationship Id="rId517" Type="http://schemas.openxmlformats.org/officeDocument/2006/relationships/hyperlink" Target="consultantplus://offline/ref=F9A7E9D39E3AA5E0425740D7264CDE32F323D1C7C18F0E9754CB15C37DDE3332B65C6442403610F33079300371BDtCK" TargetMode="External"/><Relationship Id="rId60" Type="http://schemas.openxmlformats.org/officeDocument/2006/relationships/hyperlink" Target="consultantplus://offline/ref=F9A7E9D39E3AA5E0425740D7264CDE32F322D0C2CF8E0E9754CB15C37DDE3332B65C6442403610F33079300371BDtCK" TargetMode="External"/><Relationship Id="rId81" Type="http://schemas.openxmlformats.org/officeDocument/2006/relationships/hyperlink" Target="consultantplus://offline/ref=F9A7E9D39E3AA5E0425740D7264CDE32F322D5C2CE850E9754CB15C37DDE3332A45C3C4E42320CF7316C6652378AD2C4DC6BD8CBDCDC52BFB9t7K" TargetMode="External"/><Relationship Id="rId135" Type="http://schemas.openxmlformats.org/officeDocument/2006/relationships/hyperlink" Target="consultantplus://offline/ref=F9A7E9D39E3AA5E0425740D7264CDE32F425DBC3C58B0E9754CB15C37DDE3332A45C3C4E42320EF2326C6652378AD2C4DC6BD8CBDCDC52BFB9t7K" TargetMode="External"/><Relationship Id="rId156" Type="http://schemas.openxmlformats.org/officeDocument/2006/relationships/hyperlink" Target="consultantplus://offline/ref=F9A7E9D39E3AA5E0425740D7264CDE32F426D2C2C78A0E9754CB15C37DDE3332A45C3C4E42320EF2376C6652378AD2C4DC6BD8CBDCDC52BFB9t7K" TargetMode="External"/><Relationship Id="rId177" Type="http://schemas.openxmlformats.org/officeDocument/2006/relationships/hyperlink" Target="consultantplus://offline/ref=F9A7E9D39E3AA5E0425740D7264CDE32F323D1C5C58C0E9754CB15C37DDE3332A45C3C4E4A3105A76023670E71DBC1C6D96BDACAC0BDtDK" TargetMode="External"/><Relationship Id="rId198" Type="http://schemas.openxmlformats.org/officeDocument/2006/relationships/hyperlink" Target="consultantplus://offline/ref=F9A7E9D39E3AA5E0425740D7264CDE32F322D5C2CE850E9754CB15C37DDE3332A45C3C4E42320DF5356C6652378AD2C4DC6BD8CBDCDC52BFB9t7K" TargetMode="External"/><Relationship Id="rId321" Type="http://schemas.openxmlformats.org/officeDocument/2006/relationships/hyperlink" Target="consultantplus://offline/ref=F9A7E9D39E3AA5E0425740D7264CDE32F322D5C2CE850E9754CB15C37DDE3332A45C3C4E42320BF0356C6652378AD2C4DC6BD8CBDCDC52BFB9t7K" TargetMode="External"/><Relationship Id="rId342" Type="http://schemas.openxmlformats.org/officeDocument/2006/relationships/hyperlink" Target="consultantplus://offline/ref=F9A7E9D39E3AA5E0425740D7264CDE32F625D2C1C78D0E9754CB15C37DDE3332A45C3C4E42320EF5396C6652378AD2C4DC6BD8CBDCDC52BFB9t7K" TargetMode="External"/><Relationship Id="rId363" Type="http://schemas.openxmlformats.org/officeDocument/2006/relationships/hyperlink" Target="consultantplus://offline/ref=F9A7E9D39E3AA5E0425757D5244CDE32F027D0CFC28D0E9754CB15C37DDE3332B65C6442403610F33079300371BDtCK" TargetMode="External"/><Relationship Id="rId384" Type="http://schemas.openxmlformats.org/officeDocument/2006/relationships/hyperlink" Target="consultantplus://offline/ref=F9A7E9D39E3AA5E0425740D7264CDE32F428D4C7C48E0E9754CB15C37DDE3332A45C3C4E42320EF2326C6652378AD2C4DC6BD8CBDCDC52BFB9t7K" TargetMode="External"/><Relationship Id="rId419" Type="http://schemas.openxmlformats.org/officeDocument/2006/relationships/hyperlink" Target="consultantplus://offline/ref=F9A7E9D39E3AA5E0425740D7264CDE32F322D5C2CE850E9754CB15C37DDE3332A45C3C4E423208F5376C6652378AD2C4DC6BD8CBDCDC52BFB9t7K" TargetMode="External"/><Relationship Id="rId202" Type="http://schemas.openxmlformats.org/officeDocument/2006/relationships/hyperlink" Target="consultantplus://offline/ref=F9A7E9D39E3AA5E0425740D7264CDE32F322D5C2CE850E9754CB15C37DDE3332A45C3C4E42320DF4316C6652378AD2C4DC6BD8CBDCDC52BFB9t7K" TargetMode="External"/><Relationship Id="rId223" Type="http://schemas.openxmlformats.org/officeDocument/2006/relationships/hyperlink" Target="consultantplus://offline/ref=F9A7E9D39E3AA5E0425740D7264CDE32F322D5C2CE850E9754CB15C37DDE3332A45C3C4E42320AF3386C6652378AD2C4DC6BD8CBDCDC52BFB9t7K" TargetMode="External"/><Relationship Id="rId244" Type="http://schemas.openxmlformats.org/officeDocument/2006/relationships/hyperlink" Target="consultantplus://offline/ref=F9A7E9D39E3AA5E0425740D7264CDE32F322D5C2CE850E9754CB15C37DDE3332A45C3C4E42320AF0326C6652378AD2C4DC6BD8CBDCDC52BFB9t7K" TargetMode="External"/><Relationship Id="rId430" Type="http://schemas.openxmlformats.org/officeDocument/2006/relationships/hyperlink" Target="consultantplus://offline/ref=F9A7E9D39E3AA5E0425740D7264CDE32F420D7CEC48C0E9754CB15C37DDE3332B65C6442403610F33079300371BDtCK" TargetMode="External"/><Relationship Id="rId18" Type="http://schemas.openxmlformats.org/officeDocument/2006/relationships/hyperlink" Target="consultantplus://offline/ref=4867F76D6D89AE0F1AF5379A2E30B02930E5CC41DDFFE43512C76A0FCE99D18191744B1DDAE7EBBD1B8356340FA4tEK" TargetMode="External"/><Relationship Id="rId39" Type="http://schemas.openxmlformats.org/officeDocument/2006/relationships/hyperlink" Target="consultantplus://offline/ref=F9A7E9D39E3AA5E0425740D7264CDE32F322D5C2CE850E9754CB15C37DDE3332A45C3C4E42320EF2326C6652378AD2C4DC6BD8CBDCDC52BFB9t7K" TargetMode="External"/><Relationship Id="rId265" Type="http://schemas.openxmlformats.org/officeDocument/2006/relationships/hyperlink" Target="consultantplus://offline/ref=F9A7E9D39E3AA5E0425740D7264CDE32F323D1C5C58C0E9754CB15C37DDE3332A45C3C4E42320BF2396C6652378AD2C4DC6BD8CBDCDC52BFB9t7K" TargetMode="External"/><Relationship Id="rId286" Type="http://schemas.openxmlformats.org/officeDocument/2006/relationships/hyperlink" Target="consultantplus://offline/ref=F9A7E9D39E3AA5E0425740D7264CDE32F322D5C2CE850E9754CB15C37DDE3332A45C3C4E42320AFA366C6652378AD2C4DC6BD8CBDCDC52BFB9t7K" TargetMode="External"/><Relationship Id="rId451" Type="http://schemas.openxmlformats.org/officeDocument/2006/relationships/hyperlink" Target="consultantplus://offline/ref=F9A7E9D39E3AA5E0425740D7264CDE32F322D5C2CE850E9754CB15C37DDE3332A45C3C4E423209F3336C6652378AD2C4DC6BD8CBDCDC52BFB9t7K" TargetMode="External"/><Relationship Id="rId472" Type="http://schemas.openxmlformats.org/officeDocument/2006/relationships/hyperlink" Target="consultantplus://offline/ref=F9A7E9D39E3AA5E0425740D7264CDE32F323D1C5C58C0E9754CB15C37DDE3332A45C3C4E443005A76023670E71DBC1C6D96BDACAC0BDtDK" TargetMode="External"/><Relationship Id="rId493" Type="http://schemas.openxmlformats.org/officeDocument/2006/relationships/hyperlink" Target="consultantplus://offline/ref=F9A7E9D39E3AA5E0425740D7264CDE32F320D3C3C3890E9754CB15C37DDE3332A45C3C4E42320EF1306C6652378AD2C4DC6BD8CBDCDC52BFB9t7K" TargetMode="External"/><Relationship Id="rId507" Type="http://schemas.openxmlformats.org/officeDocument/2006/relationships/hyperlink" Target="consultantplus://offline/ref=F9A7E9D39E3AA5E0425740D7264CDE32F320D3C3C3890E9754CB15C37DDE3332A45C3C4E42320EF6346C6652378AD2C4DC6BD8CBDCDC52BFB9t7K" TargetMode="External"/><Relationship Id="rId50" Type="http://schemas.openxmlformats.org/officeDocument/2006/relationships/hyperlink" Target="consultantplus://offline/ref=F9A7E9D39E3AA5E0425740D7264CDE32F323D1C5C58C0E9754CB15C37DDE3332B65C6442403610F33079300371BDtCK" TargetMode="External"/><Relationship Id="rId104" Type="http://schemas.openxmlformats.org/officeDocument/2006/relationships/hyperlink" Target="consultantplus://offline/ref=F9A7E9D39E3AA5E0425740D7264CDE32F322D5C2CE850E9754CB15C37DDE3332A45C3C4E42320DF2326C6652378AD2C4DC6BD8CBDCDC52BFB9t7K" TargetMode="External"/><Relationship Id="rId125" Type="http://schemas.openxmlformats.org/officeDocument/2006/relationships/hyperlink" Target="consultantplus://offline/ref=F9A7E9D39E3AA5E0425740D7264CDE32F426DAC0C48E0E9754CB15C37DDE3332A45C3C4E42320EF2326C6652378AD2C4DC6BD8CBDCDC52BFB9t7K" TargetMode="External"/><Relationship Id="rId146" Type="http://schemas.openxmlformats.org/officeDocument/2006/relationships/hyperlink" Target="consultantplus://offline/ref=F9A7E9D39E3AA5E0425740D7264CDE32F323D1C5C58C0E9754CB15C37DDE3332A45C3C4E443005A76023670E71DBC1C6D96BDACAC0BDtDK" TargetMode="External"/><Relationship Id="rId167" Type="http://schemas.openxmlformats.org/officeDocument/2006/relationships/hyperlink" Target="consultantplus://offline/ref=F9A7E9D39E3AA5E0425740D7264CDE32F426D1C4CF850E9754CB15C37DDE3332A45C3C4E42320DF5316C6652378AD2C4DC6BD8CBDCDC52BFB9t7K" TargetMode="External"/><Relationship Id="rId188" Type="http://schemas.openxmlformats.org/officeDocument/2006/relationships/hyperlink" Target="consultantplus://offline/ref=F9A7E9D39E3AA5E0425740D7264CDE32F322D5C2CE850E9754CB15C37DDE3332A45C3C4E42320DF7396C6652378AD2C4DC6BD8CBDCDC52BFB9t7K" TargetMode="External"/><Relationship Id="rId311" Type="http://schemas.openxmlformats.org/officeDocument/2006/relationships/hyperlink" Target="consultantplus://offline/ref=F9A7E9D39E3AA5E0425740D7264CDE32F322D5C2CE850E9754CB15C37DDE3332A45C3C4E42320BF0316C6652378AD2C4DC6BD8CBDCDC52BFB9t7K" TargetMode="External"/><Relationship Id="rId332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353" Type="http://schemas.openxmlformats.org/officeDocument/2006/relationships/hyperlink" Target="consultantplus://offline/ref=F9A7E9D39E3AA5E0425740D7264CDE32F323D1C5C58C0E9754CB15C37DDE3332A45C3C4E4B3505A76023670E71DBC1C6D96BDACAC0BDtDK" TargetMode="External"/><Relationship Id="rId374" Type="http://schemas.openxmlformats.org/officeDocument/2006/relationships/hyperlink" Target="consultantplus://offline/ref=F9A7E9D39E3AA5E0425740D7264CDE32F322D5C2CE850E9754CB15C37DDE3332A45C3C4E42320BF7376C6652378AD2C4DC6BD8CBDCDC52BFB9t7K" TargetMode="External"/><Relationship Id="rId395" Type="http://schemas.openxmlformats.org/officeDocument/2006/relationships/hyperlink" Target="consultantplus://offline/ref=F9A7E9D39E3AA5E0425740D7264CDE32F322D5C2CE850E9754CB15C37DDE3332A45C3C4E42320BFB356C6652378AD2C4DC6BD8CBDCDC52BFB9t7K" TargetMode="External"/><Relationship Id="rId409" Type="http://schemas.openxmlformats.org/officeDocument/2006/relationships/hyperlink" Target="consultantplus://offline/ref=F9A7E9D39E3AA5E0425740D7264CDE32F322D5C2CE850E9754CB15C37DDE3332A45C3C4E423208F7396C6652378AD2C4DC6BD8CBDCDC52BFB9t7K" TargetMode="External"/><Relationship Id="rId71" Type="http://schemas.openxmlformats.org/officeDocument/2006/relationships/hyperlink" Target="consultantplus://offline/ref=F9A7E9D39E3AA5E0425740D7264CDE32F320DBC7C08B0E9754CB15C37DDE3332A45C3C4B443705A76023670E71DBC1C6D96BDACAC0BDtDK" TargetMode="External"/><Relationship Id="rId92" Type="http://schemas.openxmlformats.org/officeDocument/2006/relationships/hyperlink" Target="consultantplus://offline/ref=F9A7E9D39E3AA5E0425740D7264CDE32F323D1C5C58C0E9754CB15C37DDE3332A45C3C4E42320DF7396C6652378AD2C4DC6BD8CBDCDC52BFB9t7K" TargetMode="External"/><Relationship Id="rId213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234" Type="http://schemas.openxmlformats.org/officeDocument/2006/relationships/hyperlink" Target="consultantplus://offline/ref=F9A7E9D39E3AA5E0425740D7264CDE32F322D5C2CE850E9754CB15C37DDE3332A45C3C4E42320AF2376C6652378AD2C4DC6BD8CBDCDC52BFB9t7K" TargetMode="External"/><Relationship Id="rId420" Type="http://schemas.openxmlformats.org/officeDocument/2006/relationships/hyperlink" Target="consultantplus://offline/ref=F9A7E9D39E3AA5E0425740D7264CDE32F322D5C2CE850E9754CB15C37DDE3332A45C3C4E423208F5386C6652378AD2C4DC6BD8CBDCDC52BFB9t7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9A7E9D39E3AA5E0425740D7264CDE32F322D1C6C3850E9754CB15C37DDE3332A45C3C4E42320EF3376C6652378AD2C4DC6BD8CBDCDC52BFB9t7K" TargetMode="External"/><Relationship Id="rId255" Type="http://schemas.openxmlformats.org/officeDocument/2006/relationships/hyperlink" Target="consultantplus://offline/ref=F9A7E9D39E3AA5E0425740D7264CDE32F322D5C2CE850E9754CB15C37DDE3332A45C3C4E42320AF7356C6652378AD2C4DC6BD8CBDCDC52BFB9t7K" TargetMode="External"/><Relationship Id="rId276" Type="http://schemas.openxmlformats.org/officeDocument/2006/relationships/hyperlink" Target="consultantplus://offline/ref=F9A7E9D39E3AA5E0425740D7264CDE32F323D1C5C58C0E9754CB15C37DDE3332A45C3C4D413705A76023670E71DBC1C6D96BDACAC0BDtDK" TargetMode="External"/><Relationship Id="rId297" Type="http://schemas.openxmlformats.org/officeDocument/2006/relationships/hyperlink" Target="consultantplus://offline/ref=F9A7E9D39E3AA5E0425740D7264CDE32F322D5C2CE850E9754CB15C37DDE3332A45C3C4E42320BF2396C6652378AD2C4DC6BD8CBDCDC52BFB9t7K" TargetMode="External"/><Relationship Id="rId441" Type="http://schemas.openxmlformats.org/officeDocument/2006/relationships/hyperlink" Target="consultantplus://offline/ref=F9A7E9D39E3AA5E0425740D7264CDE32F625D2C1C78D0E9754CB15C37DDE3332A45C3C4E42320EF3326C6652378AD2C4DC6BD8CBDCDC52BFB9t7K" TargetMode="External"/><Relationship Id="rId462" Type="http://schemas.openxmlformats.org/officeDocument/2006/relationships/hyperlink" Target="consultantplus://offline/ref=F9A7E9D39E3AA5E0425740D7264CDE32F429D1C1C18E0E9754CB15C37DDE3332A45C3C4E42320AF7396C6652378AD2C4DC6BD8CBDCDC52BFB9t7K" TargetMode="External"/><Relationship Id="rId483" Type="http://schemas.openxmlformats.org/officeDocument/2006/relationships/hyperlink" Target="consultantplus://offline/ref=F9A7E9D39E3AA5E0425740D7264CDE32F320D3C3C3890E9754CB15C37DDE3332A45C3C4E42320EF2306C6652378AD2C4DC6BD8CBDCDC52BFB9t7K" TargetMode="External"/><Relationship Id="rId518" Type="http://schemas.openxmlformats.org/officeDocument/2006/relationships/hyperlink" Target="consultantplus://offline/ref=F9A7E9D39E3AA5E0425740D7264CDE32F323D1C2C5890E9754CB15C37DDE3332B65C6442403610F33079300371BDtCK" TargetMode="External"/><Relationship Id="rId40" Type="http://schemas.openxmlformats.org/officeDocument/2006/relationships/hyperlink" Target="consultantplus://offline/ref=F9A7E9D39E3AA5E0425740D7264CDE32F426DAC0C48E0E9754CB15C37DDE3332A45C3C4E42320EF2336C6652378AD2C4DC6BD8CBDCDC52BFB9t7K" TargetMode="External"/><Relationship Id="rId115" Type="http://schemas.openxmlformats.org/officeDocument/2006/relationships/hyperlink" Target="consultantplus://offline/ref=F9A7E9D39E3AA5E0425740D7264CDE32F321D3C2C48E0E9754CB15C37DDE3332B65C6442403610F33079300371BDtCK" TargetMode="External"/><Relationship Id="rId136" Type="http://schemas.openxmlformats.org/officeDocument/2006/relationships/hyperlink" Target="consultantplus://offline/ref=F9A7E9D39E3AA5E0425740D7264CDE32F323D1C5C58C0E9754CB15C37DDE3332A45C3C4E443005A76023670E71DBC1C6D96BDACAC0BDtDK" TargetMode="External"/><Relationship Id="rId157" Type="http://schemas.openxmlformats.org/officeDocument/2006/relationships/hyperlink" Target="consultantplus://offline/ref=F9A7E9D39E3AA5E0425740D7264CDE32F426D2C2C78A0E9754CB15C37DDE3332B65C6442403610F33079300371BDtCK" TargetMode="External"/><Relationship Id="rId178" Type="http://schemas.openxmlformats.org/officeDocument/2006/relationships/hyperlink" Target="consultantplus://offline/ref=F9A7E9D39E3AA5E0425740D7264CDE32F323D1C5C58C0E9754CB15C37DDE3332A45C3C4D403105A76023670E71DBC1C6D96BDACAC0BDtDK" TargetMode="External"/><Relationship Id="rId301" Type="http://schemas.openxmlformats.org/officeDocument/2006/relationships/hyperlink" Target="consultantplus://offline/ref=F9A7E9D39E3AA5E0425740D7264CDE32F322D5C2CE850E9754CB15C37DDE3332A45C3C4E42320BF1306C6652378AD2C4DC6BD8CBDCDC52BFB9t7K" TargetMode="External"/><Relationship Id="rId322" Type="http://schemas.openxmlformats.org/officeDocument/2006/relationships/hyperlink" Target="consultantplus://offline/ref=F9A7E9D39E3AA5E0425740D7264CDE32F323D1C5C58C0E9754CB15C37DDE3332A45C3C4D413405A76023670E71DBC1C6D96BDACAC0BDtDK" TargetMode="External"/><Relationship Id="rId343" Type="http://schemas.openxmlformats.org/officeDocument/2006/relationships/hyperlink" Target="consultantplus://offline/ref=F9A7E9D39E3AA5E0425740D7264CDE32F323D1C5C58C0E9754CB15C37DDE3332A45C3C4E42320AF0336C6652378AD2C4DC6BD8CBDCDC52BFB9t7K" TargetMode="External"/><Relationship Id="rId364" Type="http://schemas.openxmlformats.org/officeDocument/2006/relationships/hyperlink" Target="consultantplus://offline/ref=F9A7E9D39E3AA5E0425740D7264CDE32F322D5C2CE850E9754CB15C37DDE3332A45C3C4E42320BF7306C6652378AD2C4DC6BD8CBDCDC52BFB9t7K" TargetMode="External"/><Relationship Id="rId61" Type="http://schemas.openxmlformats.org/officeDocument/2006/relationships/hyperlink" Target="consultantplus://offline/ref=F9A7E9D39E3AA5E0425740D7264CDE32F322D0C2CF8E0E9754CB15C37DDE3332B65C6442403610F33079300371BDtCK" TargetMode="External"/><Relationship Id="rId82" Type="http://schemas.openxmlformats.org/officeDocument/2006/relationships/hyperlink" Target="consultantplus://offline/ref=F9A7E9D39E3AA5E0425740D7264CDE32F323D1C5C58C0E9754CB15C37DDE3332B65C6442403610F33079300371BDtCK" TargetMode="External"/><Relationship Id="rId199" Type="http://schemas.openxmlformats.org/officeDocument/2006/relationships/hyperlink" Target="consultantplus://offline/ref=F9A7E9D39E3AA5E0425740D7264CDE32F322D5C2CE850E9754CB15C37DDE3332A45C3C4E42320DF5376C6652378AD2C4DC6BD8CBDCDC52BFB9t7K" TargetMode="External"/><Relationship Id="rId203" Type="http://schemas.openxmlformats.org/officeDocument/2006/relationships/hyperlink" Target="consultantplus://offline/ref=F9A7E9D39E3AA5E0425740D7264CDE32F322D5C2CE850E9754CB15C37DDE3332A45C3C4E42320DF4336C6652378AD2C4DC6BD8CBDCDC52BFB9t7K" TargetMode="External"/><Relationship Id="rId385" Type="http://schemas.openxmlformats.org/officeDocument/2006/relationships/hyperlink" Target="consultantplus://offline/ref=F9A7E9D39E3AA5E0425740D7264CDE32F428D4C7C48E0E9754CB15C37DDE3332A45C3C4E42320EF2356C6652378AD2C4DC6BD8CBDCDC52BFB9t7K" TargetMode="External"/><Relationship Id="rId19" Type="http://schemas.openxmlformats.org/officeDocument/2006/relationships/hyperlink" Target="consultantplus://offline/ref=4867F76D6D89AE0F1AF5379A2E30B02930E3CA42D2FFE43512C76A0FCE99D18191744B1DDAE7EBBD1B8356340FA4tEK" TargetMode="External"/><Relationship Id="rId224" Type="http://schemas.openxmlformats.org/officeDocument/2006/relationships/hyperlink" Target="consultantplus://offline/ref=F9A7E9D39E3AA5E0425740D7264CDE32F323D1C5C58C0E9754CB15C37DDE3332A45C3C4E42320AFB356C6652378AD2C4DC6BD8CBDCDC52BFB9t7K" TargetMode="External"/><Relationship Id="rId245" Type="http://schemas.openxmlformats.org/officeDocument/2006/relationships/hyperlink" Target="consultantplus://offline/ref=F9A7E9D39E3AA5E0425740D7264CDE32F322D5C2CE850E9754CB15C37DDE3332A45C3C4E42320AF0356C6652378AD2C4DC6BD8CBDCDC52BFB9t7K" TargetMode="External"/><Relationship Id="rId266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287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410" Type="http://schemas.openxmlformats.org/officeDocument/2006/relationships/hyperlink" Target="consultantplus://offline/ref=F9A7E9D39E3AA5E0425740D7264CDE32F322D5C2CE850E9754CB15C37DDE3332A45C3C4E423208F7386C6652378AD2C4DC6BD8CBDCDC52BFB9t7K" TargetMode="External"/><Relationship Id="rId431" Type="http://schemas.openxmlformats.org/officeDocument/2006/relationships/hyperlink" Target="consultantplus://offline/ref=F9A7E9D39E3AA5E0425740D7264CDE32F322D5C2CE850E9754CB15C37DDE3332A45C3C4E423208FB336C6652378AD2C4DC6BD8CBDCDC52BFB9t7K" TargetMode="External"/><Relationship Id="rId452" Type="http://schemas.openxmlformats.org/officeDocument/2006/relationships/hyperlink" Target="consultantplus://offline/ref=F9A7E9D39E3AA5E0425740D7264CDE32F322D5C2CE850E9754CB15C37DDE3332A45C3C4E423209F3326C6652378AD2C4DC6BD8CBDCDC52BFB9t7K" TargetMode="External"/><Relationship Id="rId473" Type="http://schemas.openxmlformats.org/officeDocument/2006/relationships/hyperlink" Target="consultantplus://offline/ref=F9A7E9D39E3AA5E0425740D7264CDE32F323D1C5C58C0E9754CB15C37DDE3332A45C3C4E4B3505A76023670E71DBC1C6D96BDACAC0BDtDK" TargetMode="External"/><Relationship Id="rId494" Type="http://schemas.openxmlformats.org/officeDocument/2006/relationships/hyperlink" Target="consultantplus://offline/ref=F9A7E9D39E3AA5E0425740D7264CDE32F428D2CEC4880E9754CB15C37DDE3332A45C3C4E42320EF2316C6652378AD2C4DC6BD8CBDCDC52BFB9t7K" TargetMode="External"/><Relationship Id="rId508" Type="http://schemas.openxmlformats.org/officeDocument/2006/relationships/hyperlink" Target="consultantplus://offline/ref=F9A7E9D39E3AA5E0425740D7264CDE32F320D3C3C3890E9754CB15C37DDE3332A45C3C4E42320EF6396C6652378AD2C4DC6BD8CBDCDC52BFB9t7K" TargetMode="External"/><Relationship Id="rId30" Type="http://schemas.openxmlformats.org/officeDocument/2006/relationships/hyperlink" Target="consultantplus://offline/ref=F9A7E9D39E3AA5E0425740D7264CDE32F426DAC0C48E0E9754CB15C37DDE3332A45C3C4E42320EF3376C6652378AD2C4DC6BD8CBDCDC52BFB9t7K" TargetMode="External"/><Relationship Id="rId105" Type="http://schemas.openxmlformats.org/officeDocument/2006/relationships/hyperlink" Target="consultantplus://offline/ref=F9A7E9D39E3AA5E0425740D7264CDE32F323D1C2C5890E9754CB15C37DDE3332B65C6442403610F33079300371BDtCK" TargetMode="External"/><Relationship Id="rId126" Type="http://schemas.openxmlformats.org/officeDocument/2006/relationships/hyperlink" Target="consultantplus://offline/ref=F9A7E9D39E3AA5E0425740D7264CDE32F323D1C5C58C0E9754CB15C37DDE3332A45C3C4E443505A76023670E71DBC1C6D96BDACAC0BDtDK" TargetMode="External"/><Relationship Id="rId147" Type="http://schemas.openxmlformats.org/officeDocument/2006/relationships/hyperlink" Target="consultantplus://offline/ref=F9A7E9D39E3AA5E0425740D7264CDE32F323D1C5C58C0E9754CB15C37DDE3332A45C3C4E443005A76023670E71DBC1C6D96BDACAC0BDtDK" TargetMode="External"/><Relationship Id="rId168" Type="http://schemas.openxmlformats.org/officeDocument/2006/relationships/hyperlink" Target="consultantplus://offline/ref=F9A7E9D39E3AA5E0425740D7264CDE32F323D1C5C58C0E9754CB15C37DDE3332A45C3C4E443005A76023670E71DBC1C6D96BDACAC0BDtDK" TargetMode="External"/><Relationship Id="rId312" Type="http://schemas.openxmlformats.org/officeDocument/2006/relationships/hyperlink" Target="consultantplus://offline/ref=F9A7E9D39E3AA5E0425740D7264CDE32F321D3C1C68C0E9754CB15C37DDE3332A45C3C4E42340BF2336C6652378AD2C4DC6BD8CBDCDC52BFB9t7K" TargetMode="External"/><Relationship Id="rId333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354" Type="http://schemas.openxmlformats.org/officeDocument/2006/relationships/hyperlink" Target="consultantplus://offline/ref=F9A7E9D39E3AA5E0425740D7264CDE32F323D1C5C58C0E9754CB15C37DDE3332A45C3C4E4A3705A76023670E71DBC1C6D96BDACAC0BDtDK" TargetMode="External"/><Relationship Id="rId51" Type="http://schemas.openxmlformats.org/officeDocument/2006/relationships/hyperlink" Target="consultantplus://offline/ref=F9A7E9D39E3AA5E0425740D7264CDE32F323D1C5C48B0E9754CB15C37DDE3332A45C3C4E42330FF5376C6652378AD2C4DC6BD8CBDCDC52BFB9t7K" TargetMode="External"/><Relationship Id="rId72" Type="http://schemas.openxmlformats.org/officeDocument/2006/relationships/hyperlink" Target="consultantplus://offline/ref=F9A7E9D39E3AA5E0425740D7264CDE32F322D5C2CE850E9754CB15C37DDE3332A45C3C4E42320CF3376C6652378AD2C4DC6BD8CBDCDC52BFB9t7K" TargetMode="External"/><Relationship Id="rId93" Type="http://schemas.openxmlformats.org/officeDocument/2006/relationships/hyperlink" Target="consultantplus://offline/ref=F9A7E9D39E3AA5E0425740D7264CDE32F323D1C5C58C0E9754CB15C37DDE3332A45C3C4C463405A76023670E71DBC1C6D96BDACAC0BDtDK" TargetMode="External"/><Relationship Id="rId189" Type="http://schemas.openxmlformats.org/officeDocument/2006/relationships/hyperlink" Target="consultantplus://offline/ref=F9A7E9D39E3AA5E0425740D7264CDE32F322D5C2CE850E9754CB15C37DDE3332A45C3C4E42320DF6316C6652378AD2C4DC6BD8CBDCDC52BFB9t7K" TargetMode="External"/><Relationship Id="rId375" Type="http://schemas.openxmlformats.org/officeDocument/2006/relationships/hyperlink" Target="consultantplus://offline/ref=F9A7E9D39E3AA5E0425740D7264CDE32F322D5C2CE850E9754CB15C37DDE3332A45C3C4E42320BF7396C6652378AD2C4DC6BD8CBDCDC52BFB9t7K" TargetMode="External"/><Relationship Id="rId396" Type="http://schemas.openxmlformats.org/officeDocument/2006/relationships/hyperlink" Target="consultantplus://offline/ref=F9A7E9D39E3AA5E0425740D7264CDE32F322D5C2CE850E9754CB15C37DDE3332A45C3C4E42320BFB346C6652378AD2C4DC6BD8CBDCDC52BFB9t7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235" Type="http://schemas.openxmlformats.org/officeDocument/2006/relationships/hyperlink" Target="consultantplus://offline/ref=F9A7E9D39E3AA5E0425740D7264CDE32F323D1C5C58C0E9754CB15C37DDE3332A45C3C4A42395AA275323F0177C1DFC7C677D8C8BCt1K" TargetMode="External"/><Relationship Id="rId256" Type="http://schemas.openxmlformats.org/officeDocument/2006/relationships/hyperlink" Target="consultantplus://offline/ref=F9A7E9D39E3AA5E0425740D7264CDE32F322D5C2CE850E9754CB15C37DDE3332A45C3C4E42320AF7346C6652378AD2C4DC6BD8CBDCDC52BFB9t7K" TargetMode="External"/><Relationship Id="rId277" Type="http://schemas.openxmlformats.org/officeDocument/2006/relationships/hyperlink" Target="consultantplus://offline/ref=F9A7E9D39E3AA5E0425740D7264CDE32F323D1C5C58C0E9754CB15C37DDE3332A45C3C4D413705A76023670E71DBC1C6D96BDACAC0BDtDK" TargetMode="External"/><Relationship Id="rId298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400" Type="http://schemas.openxmlformats.org/officeDocument/2006/relationships/hyperlink" Target="consultantplus://offline/ref=F9A7E9D39E3AA5E0425757D5244CDE32F027D0CFC28D0E9754CB15C37DDE3332B65C6442403610F33079300371BDtCK" TargetMode="External"/><Relationship Id="rId421" Type="http://schemas.openxmlformats.org/officeDocument/2006/relationships/hyperlink" Target="consultantplus://offline/ref=F9A7E9D39E3AA5E0425740D7264CDE32F322D5C2CE850E9754CB15C37DDE3332A45C3C4E423208F4356C6652378AD2C4DC6BD8CBDCDC52BFB9t7K" TargetMode="External"/><Relationship Id="rId442" Type="http://schemas.openxmlformats.org/officeDocument/2006/relationships/hyperlink" Target="consultantplus://offline/ref=F9A7E9D39E3AA5E0425740D7264CDE32F625D2C1C78D0E9754CB15C37DDE3332A45C3C4E42320FF1326C6652378AD2C4DC6BD8CBDCDC52BFB9t7K" TargetMode="External"/><Relationship Id="rId463" Type="http://schemas.openxmlformats.org/officeDocument/2006/relationships/hyperlink" Target="consultantplus://offline/ref=F9A7E9D39E3AA5E0425740D7264CDE32F323DBCFC3890E9754CB15C37DDE3332B65C6442403610F33079300371BDtCK" TargetMode="External"/><Relationship Id="rId484" Type="http://schemas.openxmlformats.org/officeDocument/2006/relationships/hyperlink" Target="consultantplus://offline/ref=F9A7E9D39E3AA5E0425740D7264CDE32F322D5C2CE850E9754CB15C37DDE3332A45C3C4E423209F2326C6652378AD2C4DC6BD8CBDCDC52BFB9t7K" TargetMode="External"/><Relationship Id="rId519" Type="http://schemas.openxmlformats.org/officeDocument/2006/relationships/hyperlink" Target="consultantplus://offline/ref=F9A7E9D39E3AA5E0425740D7264CDE32F322D0C2CF8E0E9754CB15C37DDE3332B65C6442403610F33079300371BDtCK" TargetMode="External"/><Relationship Id="rId116" Type="http://schemas.openxmlformats.org/officeDocument/2006/relationships/hyperlink" Target="consultantplus://offline/ref=F9A7E9D39E3AA5E0425740D7264CDE32F322D5C2CE850E9754CB15C37DDE3332A45C3C4E42320DF1396C6652378AD2C4DC6BD8CBDCDC52BFB9t7K" TargetMode="External"/><Relationship Id="rId137" Type="http://schemas.openxmlformats.org/officeDocument/2006/relationships/hyperlink" Target="consultantplus://offline/ref=F9A7E9D39E3AA5E0425740D7264CDE32F321D3C2C48E0E9754CB15C37DDE3332B65C6442403610F33079300371BDtCK" TargetMode="External"/><Relationship Id="rId158" Type="http://schemas.openxmlformats.org/officeDocument/2006/relationships/hyperlink" Target="consultantplus://offline/ref=F9A7E9D39E3AA5E0425740D7264CDE32F323D1C5C58C0E9754CB15C37DDE3332B65C6442403610F33079300371BDtCK" TargetMode="External"/><Relationship Id="rId302" Type="http://schemas.openxmlformats.org/officeDocument/2006/relationships/hyperlink" Target="consultantplus://offline/ref=F9A7E9D39E3AA5E0425740D7264CDE32F322D5C2CE850E9754CB15C37DDE3332A45C3C4E42320BF1326C6652378AD2C4DC6BD8CBDCDC52BFB9t7K" TargetMode="External"/><Relationship Id="rId323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344" Type="http://schemas.openxmlformats.org/officeDocument/2006/relationships/image" Target="media/image5.wmf"/><Relationship Id="rId20" Type="http://schemas.openxmlformats.org/officeDocument/2006/relationships/hyperlink" Target="consultantplus://offline/ref=4867F76D6D89AE0F1AF5379A2E30B02930E2CE46DCFDE43512C76A0FCE99D18191744B1DDAE7EBBD1B8356340FA4tEK" TargetMode="External"/><Relationship Id="rId41" Type="http://schemas.openxmlformats.org/officeDocument/2006/relationships/hyperlink" Target="consultantplus://offline/ref=F9A7E9D39E3AA5E0425740D7264CDE32F429D1C1C18E0E9754CB15C37DDE3332A45C3C4E42320EF2306C6652378AD2C4DC6BD8CBDCDC52BFB9t7K" TargetMode="External"/><Relationship Id="rId62" Type="http://schemas.openxmlformats.org/officeDocument/2006/relationships/hyperlink" Target="consultantplus://offline/ref=F9A7E9D39E3AA5E0425740D7264CDE32F322D6C7C58E0E9754CB15C37DDE3332A45C3C4A40395AA275323F0177C1DFC7C677D8C8BCt1K" TargetMode="External"/><Relationship Id="rId83" Type="http://schemas.openxmlformats.org/officeDocument/2006/relationships/hyperlink" Target="consultantplus://offline/ref=F9A7E9D39E3AA5E0425740D7264CDE32F323D1C2C5890E9754CB15C37DDE3332B65C6442403610F33079300371BDtCK" TargetMode="External"/><Relationship Id="rId179" Type="http://schemas.openxmlformats.org/officeDocument/2006/relationships/hyperlink" Target="consultantplus://offline/ref=F9A7E9D39E3AA5E0425740D7264CDE32F323D1C5C58C0E9754CB15C37DDE3332A45C3C4E4A3705A76023670E71DBC1C6D96BDACAC0BDtDK" TargetMode="External"/><Relationship Id="rId365" Type="http://schemas.openxmlformats.org/officeDocument/2006/relationships/hyperlink" Target="consultantplus://offline/ref=F9A7E9D39E3AA5E0425740D7264CDE32F322D5C2CE850E9754CB15C37DDE3332A45C3C4E42320BF7326C6652378AD2C4DC6BD8CBDCDC52BFB9t7K" TargetMode="External"/><Relationship Id="rId386" Type="http://schemas.openxmlformats.org/officeDocument/2006/relationships/hyperlink" Target="consultantplus://offline/ref=F9A7E9D39E3AA5E0425740D7264CDE32F428D4C7C48E0E9754CB15C37DDE3332A45C3C4E42320EF2346C6652378AD2C4DC6BD8CBDCDC52BFB9t7K" TargetMode="External"/><Relationship Id="rId190" Type="http://schemas.openxmlformats.org/officeDocument/2006/relationships/hyperlink" Target="consultantplus://offline/ref=F9A7E9D39E3AA5E0425740D7264CDE32F322D5C2CE850E9754CB15C37DDE3332A45C3C4E42320DF6306C6652378AD2C4DC6BD8CBDCDC52BFB9t7K" TargetMode="External"/><Relationship Id="rId204" Type="http://schemas.openxmlformats.org/officeDocument/2006/relationships/hyperlink" Target="consultantplus://offline/ref=F9A7E9D39E3AA5E0425740D7264CDE32F322D5C2CE850E9754CB15C37DDE3332A45C3C4E42320DF4356C6652378AD2C4DC6BD8CBDCDC52BFB9t7K" TargetMode="External"/><Relationship Id="rId225" Type="http://schemas.openxmlformats.org/officeDocument/2006/relationships/hyperlink" Target="consultantplus://offline/ref=F9A7E9D39E3AA5E0425740D7264CDE32F323D1C5C58C0E9754CB15C37DDE3332A45C3C4E42320DFB396C6652378AD2C4DC6BD8CBDCDC52BFB9t7K" TargetMode="External"/><Relationship Id="rId246" Type="http://schemas.openxmlformats.org/officeDocument/2006/relationships/hyperlink" Target="consultantplus://offline/ref=F9A7E9D39E3AA5E0425740D7264CDE32F322D5C2CE850E9754CB15C37DDE3332A45C3C4E42320AF0346C6652378AD2C4DC6BD8CBDCDC52BFB9t7K" TargetMode="External"/><Relationship Id="rId267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288" Type="http://schemas.openxmlformats.org/officeDocument/2006/relationships/hyperlink" Target="consultantplus://offline/ref=F9A7E9D39E3AA5E0425740D7264CDE32F322D5C2CE850E9754CB15C37DDE3332A45C3C4E42320AFA386C6652378AD2C4DC6BD8CBDCDC52BFB9t7K" TargetMode="External"/><Relationship Id="rId411" Type="http://schemas.openxmlformats.org/officeDocument/2006/relationships/hyperlink" Target="consultantplus://offline/ref=F9A7E9D39E3AA5E0425740D7264CDE32F322D5C2CE850E9754CB15C37DDE3332A45C3C4E423208F6336C6652378AD2C4DC6BD8CBDCDC52BFB9t7K" TargetMode="External"/><Relationship Id="rId432" Type="http://schemas.openxmlformats.org/officeDocument/2006/relationships/hyperlink" Target="consultantplus://offline/ref=F9A7E9D39E3AA5E0425740D7264CDE32F429D1C1C18E0E9754CB15C37DDE3332A45C3C4E42320AF1376C6652378AD2C4DC6BD8CBDCDC52BFB9t7K" TargetMode="External"/><Relationship Id="rId453" Type="http://schemas.openxmlformats.org/officeDocument/2006/relationships/hyperlink" Target="consultantplus://offline/ref=F9A7E9D39E3AA5E0425740D7264CDE32F322D5C2CE850E9754CB15C37DDE3332A45C3C4E423209F3356C6652378AD2C4DC6BD8CBDCDC52BFB9t7K" TargetMode="External"/><Relationship Id="rId474" Type="http://schemas.openxmlformats.org/officeDocument/2006/relationships/hyperlink" Target="consultantplus://offline/ref=F9A7E9D39E3AA5E0425740D7264CDE32F323D1C5C58C0E9754CB15C37DDE3332A45C3C4E443005A76023670E71DBC1C6D96BDACAC0BDtDK" TargetMode="External"/><Relationship Id="rId509" Type="http://schemas.openxmlformats.org/officeDocument/2006/relationships/hyperlink" Target="consultantplus://offline/ref=F9A7E9D39E3AA5E0425740D7264CDE32F323DBC0CF850E9754CB15C37DDE3332B65C6442403610F33079300371BDtCK" TargetMode="External"/><Relationship Id="rId106" Type="http://schemas.openxmlformats.org/officeDocument/2006/relationships/hyperlink" Target="consultantplus://offline/ref=F9A7E9D39E3AA5E0425740D7264CDE32F323D1C2C5890E9754CB15C37DDE3332B65C6442403610F33079300371BDtCK" TargetMode="External"/><Relationship Id="rId127" Type="http://schemas.openxmlformats.org/officeDocument/2006/relationships/hyperlink" Target="consultantplus://offline/ref=F9A7E9D39E3AA5E0425740D7264CDE32F323D1C5C58C0E9754CB15C37DDE3332A45C3C4E443005A76023670E71DBC1C6D96BDACAC0BDtDK" TargetMode="External"/><Relationship Id="rId313" Type="http://schemas.openxmlformats.org/officeDocument/2006/relationships/hyperlink" Target="consultantplus://offline/ref=F9A7E9D39E3AA5E0425740D7264CDE32F323D1C5C58C0E9754CB15C37DDE3332A45C3C4E4B3305A76023670E71DBC1C6D96BDACAC0BDtDK" TargetMode="External"/><Relationship Id="rId495" Type="http://schemas.openxmlformats.org/officeDocument/2006/relationships/hyperlink" Target="consultantplus://offline/ref=F9A7E9D39E3AA5E0425740D7264CDE32F320D3C3C3890E9754CB15C37DDE3332A45C3C4E42320EF1336C6652378AD2C4DC6BD8CBDCDC52BFB9t7K" TargetMode="External"/><Relationship Id="rId10" Type="http://schemas.openxmlformats.org/officeDocument/2006/relationships/hyperlink" Target="consultantplus://offline/ref=4867F76D6D89AE0F1AF5379A2E30B02932EECD4DD9FCE43512C76A0FCE99D18183741311D8E3F5BD1C9600654918C04A21B4366C3D94E0AFADt9K" TargetMode="External"/><Relationship Id="rId31" Type="http://schemas.openxmlformats.org/officeDocument/2006/relationships/hyperlink" Target="consultantplus://offline/ref=F9A7E9D39E3AA5E0425740D7264CDE32F429D1C1C18E0E9754CB15C37DDE3332A45C3C4E42320EF3376C6652378AD2C4DC6BD8CBDCDC52BFB9t7K" TargetMode="External"/><Relationship Id="rId52" Type="http://schemas.openxmlformats.org/officeDocument/2006/relationships/hyperlink" Target="consultantplus://offline/ref=F9A7E9D39E3AA5E0425740D7264CDE32F323D1C5C58C0E9754CB15C37DDE3332A45C3C4C413205A76023670E71DBC1C6D96BDACAC0BDtDK" TargetMode="External"/><Relationship Id="rId73" Type="http://schemas.openxmlformats.org/officeDocument/2006/relationships/hyperlink" Target="consultantplus://offline/ref=F9A7E9D39E3AA5E0425740D7264CDE32F323D1C5C58C0E9754CB15C37DDE3332A45C3C4C403A05A76023670E71DBC1C6D96BDACAC0BDtDK" TargetMode="External"/><Relationship Id="rId94" Type="http://schemas.openxmlformats.org/officeDocument/2006/relationships/hyperlink" Target="consultantplus://offline/ref=F9A7E9D39E3AA5E0425740D7264CDE32F322D2C6C7880E9754CB15C37DDE3332A45C3C4E42320EF2316C6652378AD2C4DC6BD8CBDCDC52BFB9t7K" TargetMode="External"/><Relationship Id="rId148" Type="http://schemas.openxmlformats.org/officeDocument/2006/relationships/hyperlink" Target="consultantplus://offline/ref=F9A7E9D39E3AA5E0425740D7264CDE32F323D1C5C58C0E9754CB15C37DDE3332A45C3C4E4B3505A76023670E71DBC1C6D96BDACAC0BDtDK" TargetMode="External"/><Relationship Id="rId169" Type="http://schemas.openxmlformats.org/officeDocument/2006/relationships/hyperlink" Target="consultantplus://offline/ref=F9A7E9D39E3AA5E0425740D7264CDE32F323D1C5C58C0E9754CB15C37DDE3332A45C3C4E443005A76023670E71DBC1C6D96BDACAC0BDtDK" TargetMode="External"/><Relationship Id="rId334" Type="http://schemas.openxmlformats.org/officeDocument/2006/relationships/image" Target="media/image3.wmf"/><Relationship Id="rId355" Type="http://schemas.openxmlformats.org/officeDocument/2006/relationships/hyperlink" Target="consultantplus://offline/ref=F9A7E9D39E3AA5E0425740D7264CDE32F323D1C5C58C0E9754CB15C37DDE3332A45C3C4E42320DF0306C6652378AD2C4DC6BD8CBDCDC52BFB9t7K" TargetMode="External"/><Relationship Id="rId376" Type="http://schemas.openxmlformats.org/officeDocument/2006/relationships/hyperlink" Target="consultantplus://offline/ref=F9A7E9D39E3AA5E0425740D7264CDE32F322D5C2CE850E9754CB15C37DDE3332A45C3C4E42320BF6316C6652378AD2C4DC6BD8CBDCDC52BFB9t7K" TargetMode="External"/><Relationship Id="rId397" Type="http://schemas.openxmlformats.org/officeDocument/2006/relationships/hyperlink" Target="consultantplus://offline/ref=F9A7E9D39E3AA5E0425757D5244CDE32F027D0CFC28D0E9754CB15C37DDE3332B65C6442403610F33079300371BDtCK" TargetMode="External"/><Relationship Id="rId520" Type="http://schemas.openxmlformats.org/officeDocument/2006/relationships/hyperlink" Target="consultantplus://offline/ref=F9A7E9D39E3AA5E0425740D7264CDE32F323D1C4C28D0E9754CB15C37DDE3332A45C3C4E42320CFB336C6652378AD2C4DC6BD8CBDCDC52BFB9t7K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F9A7E9D39E3AA5E0425740D7264CDE32F323D1C5C58C0E9754CB15C37DDE3332A45C3C4E443005A76023670E71DBC1C6D96BDACAC0BDtDK" TargetMode="External"/><Relationship Id="rId215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236" Type="http://schemas.openxmlformats.org/officeDocument/2006/relationships/hyperlink" Target="consultantplus://offline/ref=F9A7E9D39E3AA5E0425740D7264CDE32F323D1C5C58C0E9754CB15C37DDE3332A45C3C4A42395AA275323F0177C1DFC7C677D8C8BCt1K" TargetMode="External"/><Relationship Id="rId257" Type="http://schemas.openxmlformats.org/officeDocument/2006/relationships/hyperlink" Target="consultantplus://offline/ref=F9A7E9D39E3AA5E0425740D7264CDE32F322D5C2CE850E9754CB15C37DDE3332A45C3C4E42320AF7376C6652378AD2C4DC6BD8CBDCDC52BFB9t7K" TargetMode="External"/><Relationship Id="rId278" Type="http://schemas.openxmlformats.org/officeDocument/2006/relationships/hyperlink" Target="consultantplus://offline/ref=F9A7E9D39E3AA5E0425740D7264CDE32F323D1C5C58C0E9754CB15C37DDE3332A45C3C4E4A3105A76023670E71DBC1C6D96BDACAC0BDtDK" TargetMode="External"/><Relationship Id="rId401" Type="http://schemas.openxmlformats.org/officeDocument/2006/relationships/hyperlink" Target="consultantplus://offline/ref=F9A7E9D39E3AA5E0425740D7264CDE32F322D5C2CE850E9754CB15C37DDE3332A45C3C4E423208F3306C6652378AD2C4DC6BD8CBDCDC52BFB9t7K" TargetMode="External"/><Relationship Id="rId422" Type="http://schemas.openxmlformats.org/officeDocument/2006/relationships/hyperlink" Target="consultantplus://offline/ref=F9A7E9D39E3AA5E0425740D7264CDE32F322D5C2CE850E9754CB15C37DDE3332A45C3C4E423208F4346C6652378AD2C4DC6BD8CBDCDC52BFB9t7K" TargetMode="External"/><Relationship Id="rId443" Type="http://schemas.openxmlformats.org/officeDocument/2006/relationships/hyperlink" Target="consultantplus://offline/ref=F9A7E9D39E3AA5E0425740D7264CDE32F625D2C1C78D0E9754CB15C37DDE3332A45C3C4E42320EF3346C6652378AD2C4DC6BD8CBDCDC52BFB9t7K" TargetMode="External"/><Relationship Id="rId464" Type="http://schemas.openxmlformats.org/officeDocument/2006/relationships/hyperlink" Target="consultantplus://offline/ref=F9A7E9D39E3AA5E0425740D7264CDE32F426DAC0C48E0E9754CB15C37DDE3332A45C3C4E42320FFA376C6652378AD2C4DC6BD8CBDCDC52BFB9t7K" TargetMode="External"/><Relationship Id="rId303" Type="http://schemas.openxmlformats.org/officeDocument/2006/relationships/hyperlink" Target="consultantplus://offline/ref=F9A7E9D39E3AA5E0425740D7264CDE32F322D5C2CE850E9754CB15C37DDE3332A45C3C4E42320BF1356C6652378AD2C4DC6BD8CBDCDC52BFB9t7K" TargetMode="External"/><Relationship Id="rId485" Type="http://schemas.openxmlformats.org/officeDocument/2006/relationships/hyperlink" Target="consultantplus://offline/ref=F9A7E9D39E3AA5E0425740D7264CDE32F320D3C3C3890E9754CB15C37DDE3332A45C3C4E42320EF2326C6652378AD2C4DC6BD8CBDCDC52BFB9t7K" TargetMode="External"/><Relationship Id="rId42" Type="http://schemas.openxmlformats.org/officeDocument/2006/relationships/hyperlink" Target="consultantplus://offline/ref=F9A7E9D39E3AA5E0425740D7264CDE32F322D5C2CE850E9754CB15C37DDE3332A45C3C4E42320EF2346C6652378AD2C4DC6BD8CBDCDC52BFB9t7K" TargetMode="External"/><Relationship Id="rId84" Type="http://schemas.openxmlformats.org/officeDocument/2006/relationships/hyperlink" Target="consultantplus://offline/ref=F9A7E9D39E3AA5E0425740D7264CDE32F323D1C2C5890E9754CB15C37DDE3332B65C6442403610F33079300371BDtCK" TargetMode="External"/><Relationship Id="rId138" Type="http://schemas.openxmlformats.org/officeDocument/2006/relationships/hyperlink" Target="consultantplus://offline/ref=F9A7E9D39E3AA5E0425740D7264CDE32F323DBCFC0880E9754CB15C37DDE3332A45C3C4E42320EF3396C6652378AD2C4DC6BD8CBDCDC52BFB9t7K" TargetMode="External"/><Relationship Id="rId345" Type="http://schemas.openxmlformats.org/officeDocument/2006/relationships/image" Target="media/image6.wmf"/><Relationship Id="rId387" Type="http://schemas.openxmlformats.org/officeDocument/2006/relationships/hyperlink" Target="consultantplus://offline/ref=F9A7E9D39E3AA5E0425740D7264CDE32F428D4C7C48E0E9754CB15C37DDE3332A45C3C4E42320EF2366C6652378AD2C4DC6BD8CBDCDC52BFB9t7K" TargetMode="External"/><Relationship Id="rId510" Type="http://schemas.openxmlformats.org/officeDocument/2006/relationships/hyperlink" Target="consultantplus://offline/ref=F9A7E9D39E3AA5E0425740D7264CDE32F321D4C4C68A0E9754CB15C37DDE3332B65C6442403610F33079300371BDtCK" TargetMode="External"/><Relationship Id="rId191" Type="http://schemas.openxmlformats.org/officeDocument/2006/relationships/hyperlink" Target="consultantplus://offline/ref=F9A7E9D39E3AA5E0425740D7264CDE32F322D5C2CE850E9754CB15C37DDE3332A45C3C4E42320DF6326C6652378AD2C4DC6BD8CBDCDC52BFB9t7K" TargetMode="External"/><Relationship Id="rId205" Type="http://schemas.openxmlformats.org/officeDocument/2006/relationships/hyperlink" Target="consultantplus://offline/ref=F9A7E9D39E3AA5E0425740D7264CDE32F322D5C2CE850E9754CB15C37DDE3332A45C3C4E42320DF4376C6652378AD2C4DC6BD8CBDCDC52BFB9t7K" TargetMode="External"/><Relationship Id="rId247" Type="http://schemas.openxmlformats.org/officeDocument/2006/relationships/hyperlink" Target="consultantplus://offline/ref=F9A7E9D39E3AA5E0425740D7264CDE32F323D1C5C58C0E9754CB15C37DDE3332A45C3C4A42395AA275323F0177C1DFC7C677D8C8BCt1K" TargetMode="External"/><Relationship Id="rId412" Type="http://schemas.openxmlformats.org/officeDocument/2006/relationships/hyperlink" Target="consultantplus://offline/ref=F9A7E9D39E3AA5E0425740D7264CDE32F322D5C2CE850E9754CB15C37DDE3332A45C3C4E423208F6326C6652378AD2C4DC6BD8CBDCDC52BFB9t7K" TargetMode="External"/><Relationship Id="rId107" Type="http://schemas.openxmlformats.org/officeDocument/2006/relationships/hyperlink" Target="consultantplus://offline/ref=F9A7E9D39E3AA5E0425740D7264CDE32F323D1C7C18F0E9754CB15C37DDE3332B65C6442403610F33079300371BDtCK" TargetMode="External"/><Relationship Id="rId289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454" Type="http://schemas.openxmlformats.org/officeDocument/2006/relationships/hyperlink" Target="consultantplus://offline/ref=F9A7E9D39E3AA5E0425740D7264CDE32F322D5C2CE850E9754CB15C37DDE3332A45C3C4E423209F3346C6652378AD2C4DC6BD8CBDCDC52BFB9t7K" TargetMode="External"/><Relationship Id="rId496" Type="http://schemas.openxmlformats.org/officeDocument/2006/relationships/hyperlink" Target="consultantplus://offline/ref=F9A7E9D39E3AA5E0425740D7264CDE32F320D3C3C3890E9754CB15C37DDE3332A45C3C4E42320EF1356C6652378AD2C4DC6BD8CBDCDC52BFB9t7K" TargetMode="External"/><Relationship Id="rId11" Type="http://schemas.openxmlformats.org/officeDocument/2006/relationships/hyperlink" Target="consultantplus://offline/ref=4867F76D6D89AE0F1AF5379A2E30B02932EECB44D9FAE43512C76A0FCE99D18183741311D8E3F5BD1C9600654918C04A21B4366C3D94E0AFADt9K" TargetMode="External"/><Relationship Id="rId53" Type="http://schemas.openxmlformats.org/officeDocument/2006/relationships/hyperlink" Target="consultantplus://offline/ref=F9A7E9D39E3AA5E0425740D7264CDE32F320D4C6C08E0E9754CB15C37DDE3332B65C6442403610F33079300371BDtCK" TargetMode="External"/><Relationship Id="rId149" Type="http://schemas.openxmlformats.org/officeDocument/2006/relationships/hyperlink" Target="consultantplus://offline/ref=F9A7E9D39E3AA5E0425740D7264CDE32F323D1C5C58C0E9754CB15C37DDE3332A45C3C4E443005A76023670E71DBC1C6D96BDACAC0BDtDK" TargetMode="External"/><Relationship Id="rId314" Type="http://schemas.openxmlformats.org/officeDocument/2006/relationships/hyperlink" Target="consultantplus://offline/ref=F9A7E9D39E3AA5E0425740D7264CDE32F322D5C2CE850E9754CB15C37DDE3332A45C3C4E42320BF0336C6652378AD2C4DC6BD8CBDCDC52BFB9t7K" TargetMode="External"/><Relationship Id="rId356" Type="http://schemas.openxmlformats.org/officeDocument/2006/relationships/hyperlink" Target="consultantplus://offline/ref=F9A7E9D39E3AA5E0425740D7264CDE32F323D1C5C58C0E9754CB15C37DDE3332A45C3C4E42320DF0306C6652378AD2C4DC6BD8CBDCDC52BFB9t7K" TargetMode="External"/><Relationship Id="rId398" Type="http://schemas.openxmlformats.org/officeDocument/2006/relationships/hyperlink" Target="consultantplus://offline/ref=F9A7E9D39E3AA5E0425740D7264CDE32F322D5C2CE850E9754CB15C37DDE3332A45C3C4E42320BFB396C6652378AD2C4DC6BD8CBDCDC52BFB9t7K" TargetMode="External"/><Relationship Id="rId521" Type="http://schemas.openxmlformats.org/officeDocument/2006/relationships/header" Target="header1.xml"/><Relationship Id="rId95" Type="http://schemas.openxmlformats.org/officeDocument/2006/relationships/hyperlink" Target="consultantplus://offline/ref=F9A7E9D39E3AA5E0425740D7264CDE32F323D1C5C58C0E9754CB15C37DDE3332A45C3C4D4B3A05A76023670E71DBC1C6D96BDACAC0BDtDK" TargetMode="External"/><Relationship Id="rId160" Type="http://schemas.openxmlformats.org/officeDocument/2006/relationships/hyperlink" Target="consultantplus://offline/ref=F9A7E9D39E3AA5E0425740D7264CDE32F323D1C5C58C0E9754CB15C37DDE3332A45C3C4E42320FF6326C6652378AD2C4DC6BD8CBDCDC52BFB9t7K" TargetMode="External"/><Relationship Id="rId216" Type="http://schemas.openxmlformats.org/officeDocument/2006/relationships/hyperlink" Target="consultantplus://offline/ref=F9A7E9D39E3AA5E0425740D7264CDE32F322D5C2CE850E9754CB15C37DDE3332A45C3C4E42320DFB346C6652378AD2C4DC6BD8CBDCDC52BFB9t7K" TargetMode="External"/><Relationship Id="rId423" Type="http://schemas.openxmlformats.org/officeDocument/2006/relationships/hyperlink" Target="consultantplus://offline/ref=F9A7E9D39E3AA5E0425740D7264CDE32F322D5C2CE850E9754CB15C37DDE3332A45C3C4E423208F4376C6652378AD2C4DC6BD8CBDCDC52BFB9t7K" TargetMode="External"/><Relationship Id="rId258" Type="http://schemas.openxmlformats.org/officeDocument/2006/relationships/hyperlink" Target="consultantplus://offline/ref=F9A7E9D39E3AA5E0425740D7264CDE32F322D5C2CE850E9754CB15C37DDE3332A45C3C4E42320AF7396C6652378AD2C4DC6BD8CBDCDC52BFB9t7K" TargetMode="External"/><Relationship Id="rId465" Type="http://schemas.openxmlformats.org/officeDocument/2006/relationships/hyperlink" Target="consultantplus://offline/ref=F9A7E9D39E3AA5E0425740D7264CDE32F321D3C2C48E0E9754CB15C37DDE3332B65C6442403610F33079300371BDtCK" TargetMode="External"/><Relationship Id="rId22" Type="http://schemas.openxmlformats.org/officeDocument/2006/relationships/hyperlink" Target="consultantplus://offline/ref=F9A7E9D39E3AA5E0425740D7264CDE32F629D4C6C1840E9754CB15C37DDE3332B65C6442403610F33079300371BDtCK" TargetMode="External"/><Relationship Id="rId64" Type="http://schemas.openxmlformats.org/officeDocument/2006/relationships/hyperlink" Target="consultantplus://offline/ref=F9A7E9D39E3AA5E0425740D7264CDE32F323D1C5C58C0E9754CB15C37DDE3332A45C3C4D4B3A05A76023670E71DBC1C6D96BDACAC0BDtDK" TargetMode="External"/><Relationship Id="rId118" Type="http://schemas.openxmlformats.org/officeDocument/2006/relationships/hyperlink" Target="consultantplus://offline/ref=F9A7E9D39E3AA5E0425740D7264CDE32F323D1C5C58C0E9754CB15C37DDE3332A45C3C4E423206F3366C6652378AD2C4DC6BD8CBDCDC52BFB9t7K" TargetMode="External"/><Relationship Id="rId325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367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171" Type="http://schemas.openxmlformats.org/officeDocument/2006/relationships/hyperlink" Target="consultantplus://offline/ref=F9A7E9D39E3AA5E0425740D7264CDE32F429DACFC2890E9754CB15C37DDE3332B65C6442403610F33079300371BDtCK" TargetMode="External"/><Relationship Id="rId227" Type="http://schemas.openxmlformats.org/officeDocument/2006/relationships/image" Target="media/image1.wmf"/><Relationship Id="rId269" Type="http://schemas.openxmlformats.org/officeDocument/2006/relationships/hyperlink" Target="consultantplus://offline/ref=F9A7E9D39E3AA5E0425740D7264CDE32F322D5C2CE850E9754CB15C37DDE3332A45C3C4E42320AF4316C6652378AD2C4DC6BD8CBDCDC52BFB9t7K" TargetMode="External"/><Relationship Id="rId434" Type="http://schemas.openxmlformats.org/officeDocument/2006/relationships/hyperlink" Target="consultantplus://offline/ref=F9A7E9D39E3AA5E0425740D7264CDE32F529D4C3CDDA5995059E1BC6758E6922B215334B5C320FED336730B0t0K" TargetMode="External"/><Relationship Id="rId476" Type="http://schemas.openxmlformats.org/officeDocument/2006/relationships/hyperlink" Target="consultantplus://offline/ref=F9A7E9D39E3AA5E0425740D7264CDE32F426DAC0C48E0E9754CB15C37DDE3332A45C3C4E42320CF6326C6652378AD2C4DC6BD8CBDCDC52BFB9t7K" TargetMode="External"/><Relationship Id="rId33" Type="http://schemas.openxmlformats.org/officeDocument/2006/relationships/hyperlink" Target="consultantplus://offline/ref=F9A7E9D39E3AA5E0425740D7264CDE32F428D4C7C48E0E9754CB15C37DDE3332A45C3C4E42320EF3376C6652378AD2C4DC6BD8CBDCDC52BFB9t7K" TargetMode="External"/><Relationship Id="rId129" Type="http://schemas.openxmlformats.org/officeDocument/2006/relationships/hyperlink" Target="consultantplus://offline/ref=F9A7E9D39E3AA5E0425740D7264CDE32F323D1C5C58C0E9754CB15C37DDE3332A45C3C4E42320DFA376C6652378AD2C4DC6BD8CBDCDC52BFB9t7K" TargetMode="External"/><Relationship Id="rId280" Type="http://schemas.openxmlformats.org/officeDocument/2006/relationships/hyperlink" Target="consultantplus://offline/ref=F9A7E9D39E3AA5E0425740D7264CDE32F323D1C5C58C0E9754CB15C37DDE3332A45C3C4D413405A76023670E71DBC1C6D96BDACAC0BDtDK" TargetMode="External"/><Relationship Id="rId336" Type="http://schemas.openxmlformats.org/officeDocument/2006/relationships/hyperlink" Target="consultantplus://offline/ref=F9A7E9D39E3AA5E0425740D7264CDE32F323D1C5C58C0E9754CB15C37DDE3332A45C3C4C4B395AA275323F0177C1DFC7C677D8C8BCt1K" TargetMode="External"/><Relationship Id="rId501" Type="http://schemas.openxmlformats.org/officeDocument/2006/relationships/hyperlink" Target="consultantplus://offline/ref=F9A7E9D39E3AA5E0425740D7264CDE32F320D3C3C3890E9754CB15C37DDE3332A45C3C4E42320EF0366C6652378AD2C4DC6BD8CBDCDC52BFB9t7K" TargetMode="External"/><Relationship Id="rId75" Type="http://schemas.openxmlformats.org/officeDocument/2006/relationships/hyperlink" Target="consultantplus://offline/ref=F9A7E9D39E3AA5E0425740D7264CDE32F426D4C1C38B0E9754CB15C37DDE3332A45C3C4E42320BFB376C6652378AD2C4DC6BD8CBDCDC52BFB9t7K" TargetMode="External"/><Relationship Id="rId140" Type="http://schemas.openxmlformats.org/officeDocument/2006/relationships/hyperlink" Target="consultantplus://offline/ref=F9A7E9D39E3AA5E0425740D7264CDE32F425DBC3C58B0E9754CB15C37DDE3332A45C3C4E42320EF2326C6652378AD2C4DC6BD8CBDCDC52BFB9t7K" TargetMode="External"/><Relationship Id="rId182" Type="http://schemas.openxmlformats.org/officeDocument/2006/relationships/hyperlink" Target="consultantplus://offline/ref=F9A7E9D39E3AA5E0425740D7264CDE32F520D1CEC38D0E9754CB15C37DDE3332A45C3C4E42320AF7326C6652378AD2C4DC6BD8CBDCDC52BFB9t7K" TargetMode="External"/><Relationship Id="rId378" Type="http://schemas.openxmlformats.org/officeDocument/2006/relationships/hyperlink" Target="consultantplus://offline/ref=F9A7E9D39E3AA5E0425740D7264CDE32F322D5C2CE850E9754CB15C37DDE3332A45C3C4E42320BF6336C6652378AD2C4DC6BD8CBDCDC52BFB9t7K" TargetMode="External"/><Relationship Id="rId403" Type="http://schemas.openxmlformats.org/officeDocument/2006/relationships/hyperlink" Target="consultantplus://offline/ref=F9A7E9D39E3AA5E0425740D7264CDE32F322D5C2CE850E9754CB15C37DDE3332A45C3C4E423208F2326C6652378AD2C4DC6BD8CBDCDC52BFB9t7K" TargetMode="External"/><Relationship Id="rId6" Type="http://schemas.openxmlformats.org/officeDocument/2006/relationships/hyperlink" Target="consultantplus://offline/ref=4867F76D6D89AE0F1AF5379A2E30B02932E2CC46DFF8E43512C76A0FCE99D18183741311D8E3F5BD1C9600654918C04A21B4366C3D94E0AFADt9K" TargetMode="External"/><Relationship Id="rId238" Type="http://schemas.openxmlformats.org/officeDocument/2006/relationships/hyperlink" Target="consultantplus://offline/ref=F9A7E9D39E3AA5E0425740D7264CDE32F322D5C2CE850E9754CB15C37DDE3332A45C3C4E42320AF1336C6652378AD2C4DC6BD8CBDCDC52BFB9t7K" TargetMode="External"/><Relationship Id="rId445" Type="http://schemas.openxmlformats.org/officeDocument/2006/relationships/hyperlink" Target="consultantplus://offline/ref=F9A7E9D39E3AA5E0425740D7264CDE32F322D5C2CE850E9754CB15C37DDE3332A45C3C4E423208FA396C6652378AD2C4DC6BD8CBDCDC52BFB9t7K" TargetMode="External"/><Relationship Id="rId487" Type="http://schemas.openxmlformats.org/officeDocument/2006/relationships/hyperlink" Target="consultantplus://offline/ref=F9A7E9D39E3AA5E0425740D7264CDE32F320D3C3C3890E9754CB15C37DDE3332A45C3C4E42320EF2346C6652378AD2C4DC6BD8CBDCDC52BFB9t7K" TargetMode="External"/><Relationship Id="rId291" Type="http://schemas.openxmlformats.org/officeDocument/2006/relationships/hyperlink" Target="consultantplus://offline/ref=F9A7E9D39E3AA5E0425740D7264CDE32F322D5C2CE850E9754CB15C37DDE3332A45C3C4E42320BF2336C6652378AD2C4DC6BD8CBDCDC52BFB9t7K" TargetMode="External"/><Relationship Id="rId305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347" Type="http://schemas.openxmlformats.org/officeDocument/2006/relationships/hyperlink" Target="consultantplus://offline/ref=F9A7E9D39E3AA5E0425740D7264CDE32F426D4C6C4890E9754CB15C37DDE3332A45C3C4E423209F6346C6652378AD2C4DC6BD8CBDCDC52BFB9t7K" TargetMode="External"/><Relationship Id="rId512" Type="http://schemas.openxmlformats.org/officeDocument/2006/relationships/hyperlink" Target="consultantplus://offline/ref=F9A7E9D39E3AA5E0425740D7264CDE32F322D5C2CE850E9754CB15C37DDE3332A45C3C4E423209F2356C6652378AD2C4DC6BD8CBDCDC52BFB9t7K" TargetMode="External"/><Relationship Id="rId44" Type="http://schemas.openxmlformats.org/officeDocument/2006/relationships/hyperlink" Target="consultantplus://offline/ref=F9A7E9D39E3AA5E0425740D7264CDE32F323D1C5C58C0E9754CB15C37DDE3332A45C3C4E42320FF5346C6652378AD2C4DC6BD8CBDCDC52BFB9t7K" TargetMode="External"/><Relationship Id="rId86" Type="http://schemas.openxmlformats.org/officeDocument/2006/relationships/hyperlink" Target="consultantplus://offline/ref=F9A7E9D39E3AA5E0425740D7264CDE32F323D1C5C58C0E9754CB15C37DDE3332A45C3C4C463405A76023670E71DBC1C6D96BDACAC0BDtDK" TargetMode="External"/><Relationship Id="rId151" Type="http://schemas.openxmlformats.org/officeDocument/2006/relationships/hyperlink" Target="consultantplus://offline/ref=F9A7E9D39E3AA5E0425740D7264CDE32F323D1C5C58C0E9754CB15C37DDE3332A45C3C4E42320FF6326C6652378AD2C4DC6BD8CBDCDC52BFB9t7K" TargetMode="External"/><Relationship Id="rId389" Type="http://schemas.openxmlformats.org/officeDocument/2006/relationships/hyperlink" Target="consultantplus://offline/ref=F9A7E9D39E3AA5E0425740D7264CDE32F322D5C2CE850E9754CB15C37DDE3332A45C3C4E42320BF5306C6652378AD2C4DC6BD8CBDCDC52BFB9t7K" TargetMode="External"/><Relationship Id="rId193" Type="http://schemas.openxmlformats.org/officeDocument/2006/relationships/hyperlink" Target="consultantplus://offline/ref=F9A7E9D39E3AA5E0425740D7264CDE32F322D5C2CE850E9754CB15C37DDE3332A45C3C4E42320DF6376C6652378AD2C4DC6BD8CBDCDC52BFB9t7K" TargetMode="External"/><Relationship Id="rId207" Type="http://schemas.openxmlformats.org/officeDocument/2006/relationships/hyperlink" Target="consultantplus://offline/ref=F9A7E9D39E3AA5E0425740D7264CDE32F323D1C5C58C0E9754CB15C37DDE3332A45C3C4D413305A76023670E71DBC1C6D96BDACAC0BDtDK" TargetMode="External"/><Relationship Id="rId249" Type="http://schemas.openxmlformats.org/officeDocument/2006/relationships/hyperlink" Target="consultantplus://offline/ref=F9A7E9D39E3AA5E0425740D7264CDE32F323D1C5C58C0E9754CB15C37DDE3332A45C3C4E42320AFA396C6652378AD2C4DC6BD8CBDCDC52BFB9t7K" TargetMode="External"/><Relationship Id="rId414" Type="http://schemas.openxmlformats.org/officeDocument/2006/relationships/hyperlink" Target="consultantplus://offline/ref=F9A7E9D39E3AA5E0425740D7264CDE32F322D5C2CE850E9754CB15C37DDE3332A45C3C4E423208F5326C6652378AD2C4DC6BD8CBDCDC52BFB9t7K" TargetMode="External"/><Relationship Id="rId456" Type="http://schemas.openxmlformats.org/officeDocument/2006/relationships/hyperlink" Target="consultantplus://offline/ref=F9A7E9D39E3AA5E0425740D7264CDE32F322D5C2CE850E9754CB15C37DDE3332A45C3C4E423209F3366C6652378AD2C4DC6BD8CBDCDC52BFB9t7K" TargetMode="External"/><Relationship Id="rId498" Type="http://schemas.openxmlformats.org/officeDocument/2006/relationships/hyperlink" Target="consultantplus://offline/ref=F9A7E9D39E3AA5E0425740D7264CDE32F320D3C3C3890E9754CB15C37DDE3332A45C3C4E42320EF0336C6652378AD2C4DC6BD8CBDCDC52BFB9t7K" TargetMode="External"/><Relationship Id="rId13" Type="http://schemas.openxmlformats.org/officeDocument/2006/relationships/hyperlink" Target="consultantplus://offline/ref=4867F76D6D89AE0F1AF5379A2E30B02935E6CC40DEFDE43512C76A0FCE99D18183741311D8E3F5BD1C9600654918C04A21B4366C3D94E0AFADt9K" TargetMode="External"/><Relationship Id="rId109" Type="http://schemas.openxmlformats.org/officeDocument/2006/relationships/hyperlink" Target="consultantplus://offline/ref=F9A7E9D39E3AA5E0425740D7264CDE32F323D1C5C58C0E9754CB15C37DDE3332A45C3C4C443205A76023670E71DBC1C6D96BDACAC0BDtDK" TargetMode="External"/><Relationship Id="rId260" Type="http://schemas.openxmlformats.org/officeDocument/2006/relationships/hyperlink" Target="consultantplus://offline/ref=F9A7E9D39E3AA5E0425757D5244CDE32F027D0CFC28D0E9754CB15C37DDE3332B65C6442403610F33079300371BDtCK" TargetMode="External"/><Relationship Id="rId316" Type="http://schemas.openxmlformats.org/officeDocument/2006/relationships/hyperlink" Target="consultantplus://offline/ref=F9A7E9D39E3AA5E0425740D7264CDE32F323D1C5C58C0E9754CB15C37DDE3332A45C3C4E423209F7376C6652378AD2C4DC6BD8CBDCDC52BFB9t7K" TargetMode="External"/><Relationship Id="rId523" Type="http://schemas.openxmlformats.org/officeDocument/2006/relationships/header" Target="header2.xml"/><Relationship Id="rId55" Type="http://schemas.openxmlformats.org/officeDocument/2006/relationships/hyperlink" Target="consultantplus://offline/ref=F9A7E9D39E3AA5E0425740D7264CDE32F323DBC0CF8B0E9754CB15C37DDE3332B65C6442403610F33079300371BDtCK" TargetMode="External"/><Relationship Id="rId97" Type="http://schemas.openxmlformats.org/officeDocument/2006/relationships/hyperlink" Target="consultantplus://offline/ref=F9A7E9D39E3AA5E0425740D7264CDE32F520D1CEC38D0E9754CB15C37DDE3332A45C3C4E42320DF5326C6652378AD2C4DC6BD8CBDCDC52BFB9t7K" TargetMode="External"/><Relationship Id="rId120" Type="http://schemas.openxmlformats.org/officeDocument/2006/relationships/hyperlink" Target="consultantplus://offline/ref=F9A7E9D39E3AA5E0425740D7264CDE32F323D1C5C58C0E9754CB15C37DDE3332A45C3C4E42320AFA326C6652378AD2C4DC6BD8CBDCDC52BFB9t7K" TargetMode="External"/><Relationship Id="rId358" Type="http://schemas.openxmlformats.org/officeDocument/2006/relationships/hyperlink" Target="consultantplus://offline/ref=F9A7E9D39E3AA5E0425740D7264CDE32F323D1C5C58C0E9754CB15C37DDE3332A45C3C4E42320DF0306C6652378AD2C4DC6BD8CBDCDC52BFB9t7K" TargetMode="External"/><Relationship Id="rId162" Type="http://schemas.openxmlformats.org/officeDocument/2006/relationships/hyperlink" Target="consultantplus://offline/ref=F9A7E9D39E3AA5E0425740D7264CDE32F323D1C5C58C0E9754CB15C37DDE3332A45C3C4E42320FF6326C6652378AD2C4DC6BD8CBDCDC52BFB9t7K" TargetMode="External"/><Relationship Id="rId218" Type="http://schemas.openxmlformats.org/officeDocument/2006/relationships/hyperlink" Target="consultantplus://offline/ref=F9A7E9D39E3AA5E0425740D7264CDE32F322D5C2CE850E9754CB15C37DDE3332A45C3C4E42320AF3356C6652378AD2C4DC6BD8CBDCDC52BFB9t7K" TargetMode="External"/><Relationship Id="rId425" Type="http://schemas.openxmlformats.org/officeDocument/2006/relationships/hyperlink" Target="consultantplus://offline/ref=F9A7E9D39E3AA5E0425740D7264CDE32F528D6C1C3850E9754CB15C37DDE3332A45C3C4E42320AF2366C6652378AD2C4DC6BD8CBDCDC52BFB9t7K" TargetMode="External"/><Relationship Id="rId467" Type="http://schemas.openxmlformats.org/officeDocument/2006/relationships/hyperlink" Target="consultantplus://offline/ref=F9A7E9D39E3AA5E0425740D7264CDE32F425DBC3C58B0E9754CB15C37DDE3332A45C3C4E42320EF2326C6652378AD2C4DC6BD8CBDCDC52BFB9t7K" TargetMode="External"/><Relationship Id="rId271" Type="http://schemas.openxmlformats.org/officeDocument/2006/relationships/hyperlink" Target="consultantplus://offline/ref=F9A7E9D39E3AA5E0425740D7264CDE32F322D5C2CE850E9754CB15C37DDE3332A45C3C4E42320AF4336C6652378AD2C4DC6BD8CBDCDC52BFB9t7K" TargetMode="External"/><Relationship Id="rId24" Type="http://schemas.openxmlformats.org/officeDocument/2006/relationships/hyperlink" Target="consultantplus://offline/ref=F9A7E9D39E3AA5E0425740D7264CDE32F521D1C6C58C0E9754CB15C37DDE3332A45C3C4E42320EF2316C6652378AD2C4DC6BD8CBDCDC52BFB9t7K" TargetMode="External"/><Relationship Id="rId66" Type="http://schemas.openxmlformats.org/officeDocument/2006/relationships/hyperlink" Target="consultantplus://offline/ref=F9A7E9D39E3AA5E0425740D7264CDE32F323D1C5C58C0E9754CB15C37DDE3332A45C3C4E42320AFA326C6652378AD2C4DC6BD8CBDCDC52BFB9t7K" TargetMode="External"/><Relationship Id="rId131" Type="http://schemas.openxmlformats.org/officeDocument/2006/relationships/hyperlink" Target="consultantplus://offline/ref=F9A7E9D39E3AA5E0425740D7264CDE32F321D3C2C48E0E9754CB15C37DDE3332B65C6442403610F33079300371BDtCK" TargetMode="External"/><Relationship Id="rId327" Type="http://schemas.openxmlformats.org/officeDocument/2006/relationships/hyperlink" Target="consultantplus://offline/ref=F9A7E9D39E3AA5E0425740D7264CDE32F323D1C5C58C0E9754CB15C37DDE3332A45C3C4E42320BF0306C6652378AD2C4DC6BD8CBDCDC52BFB9t7K" TargetMode="External"/><Relationship Id="rId369" Type="http://schemas.openxmlformats.org/officeDocument/2006/relationships/hyperlink" Target="consultantplus://offline/ref=F9A7E9D39E3AA5E0425740D7264CDE32F323D1C5C58C0E9754CB15C37DDE3332A45C3C4E42320FF5356C6652378AD2C4DC6BD8CBDCDC52BFB9t7K" TargetMode="External"/><Relationship Id="rId173" Type="http://schemas.openxmlformats.org/officeDocument/2006/relationships/hyperlink" Target="consultantplus://offline/ref=F9A7E9D39E3AA5E0425740D7264CDE32F322D5C2CE850E9754CB15C37DDE3332A45C3C4E42320DF0356C6652378AD2C4DC6BD8CBDCDC52BFB9t7K" TargetMode="External"/><Relationship Id="rId229" Type="http://schemas.openxmlformats.org/officeDocument/2006/relationships/hyperlink" Target="consultantplus://offline/ref=F9A7E9D39E3AA5E0425740D7264CDE32F322D5C2CE850E9754CB15C37DDE3332A45C3C4E42320AF2306C6652378AD2C4DC6BD8CBDCDC52BFB9t7K" TargetMode="External"/><Relationship Id="rId380" Type="http://schemas.openxmlformats.org/officeDocument/2006/relationships/hyperlink" Target="consultantplus://offline/ref=F9A7E9D39E3AA5E0425740D7264CDE32F322D5C2CE850E9754CB15C37DDE3332A45C3C4E42320BF6366C6652378AD2C4DC6BD8CBDCDC52BFB9t7K" TargetMode="External"/><Relationship Id="rId436" Type="http://schemas.openxmlformats.org/officeDocument/2006/relationships/hyperlink" Target="consultantplus://offline/ref=F9A7E9D39E3AA5E0425740D7264CDE32F320D3C1C1890E9754CB15C37DDE3332B65C6442403610F33079300371BDtCK" TargetMode="External"/><Relationship Id="rId240" Type="http://schemas.openxmlformats.org/officeDocument/2006/relationships/hyperlink" Target="consultantplus://offline/ref=F9A7E9D39E3AA5E0425740D7264CDE32F322D5C2CE850E9754CB15C37DDE3332A45C3C4E42320AF1346C6652378AD2C4DC6BD8CBDCDC52BFB9t7K" TargetMode="External"/><Relationship Id="rId478" Type="http://schemas.openxmlformats.org/officeDocument/2006/relationships/hyperlink" Target="consultantplus://offline/ref=F9A7E9D39E3AA5E0425740D7264CDE32F321D3C2C48E0E9754CB15C37DDE3332B65C6442403610F33079300371BDtCK" TargetMode="External"/><Relationship Id="rId35" Type="http://schemas.openxmlformats.org/officeDocument/2006/relationships/hyperlink" Target="consultantplus://offline/ref=F9A7E9D39E3AA5E0425740D7264CDE32F320D3C3C3890E9754CB15C37DDE3332A45C3C4E42320EF3376C6652378AD2C4DC6BD8CBDCDC52BFB9t7K" TargetMode="External"/><Relationship Id="rId77" Type="http://schemas.openxmlformats.org/officeDocument/2006/relationships/hyperlink" Target="consultantplus://offline/ref=F9A7E9D39E3AA5E0425740D7264CDE32F323D1C6CF8F0E9754CB15C37DDE3332A45C3C4E42320FF5386C6652378AD2C4DC6BD8CBDCDC52BFB9t7K" TargetMode="External"/><Relationship Id="rId100" Type="http://schemas.openxmlformats.org/officeDocument/2006/relationships/hyperlink" Target="consultantplus://offline/ref=F9A7E9D39E3AA5E0425740D7264CDE32F323D1C5C58C0E9754CB15C37DDE3332A45C3C4E42320BF6386C6652378AD2C4DC6BD8CBDCDC52BFB9t7K" TargetMode="External"/><Relationship Id="rId282" Type="http://schemas.openxmlformats.org/officeDocument/2006/relationships/hyperlink" Target="consultantplus://offline/ref=F9A7E9D39E3AA5E0425740D7264CDE32F322D5C2CE850E9754CB15C37DDE3332A45C3C4E42320AFA306C6652378AD2C4DC6BD8CBDCDC52BFB9t7K" TargetMode="External"/><Relationship Id="rId338" Type="http://schemas.openxmlformats.org/officeDocument/2006/relationships/hyperlink" Target="consultantplus://offline/ref=F9A7E9D39E3AA5E0425740D7264CDE32F429D1C1C18E0E9754CB15C37DDE3332A45C3C4E42320AF3396C6652378AD2C4DC6BD8CBDCDC52BFB9t7K" TargetMode="External"/><Relationship Id="rId503" Type="http://schemas.openxmlformats.org/officeDocument/2006/relationships/hyperlink" Target="consultantplus://offline/ref=F9A7E9D39E3AA5E0425740D7264CDE32F320D3C3C3890E9754CB15C37DDE3332A45C3C4E42320EF7356C6652378AD2C4DC6BD8CBDCDC52BFB9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92088</Words>
  <Characters>524903</Characters>
  <Application>Microsoft Office Word</Application>
  <DocSecurity>0</DocSecurity>
  <Lines>4374</Lines>
  <Paragraphs>1231</Paragraphs>
  <ScaleCrop>false</ScaleCrop>
  <Company>КонсультантПлюс Версия 4022.00.21</Company>
  <LinksUpToDate>false</LinksUpToDate>
  <CharactersWithSpaces>615760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28.02.2019 N 108н
(ред. от 13.12.2022)
"Об утверждении Правил обязательного медицинского страхования"
(Зарегистрировано в Минюсте России 17.05.2019 N 54643)</dc:title>
  <cp:lastModifiedBy>Пользователь Windows</cp:lastModifiedBy>
  <cp:revision>2</cp:revision>
  <dcterms:created xsi:type="dcterms:W3CDTF">2023-01-24T10:45:00Z</dcterms:created>
  <dcterms:modified xsi:type="dcterms:W3CDTF">2023-01-24T10:48:00Z</dcterms:modified>
</cp:coreProperties>
</file>